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154C8" w14:textId="05D61E25" w:rsidR="002A6518" w:rsidRDefault="00F430BA">
      <w:pPr>
        <w:rPr>
          <w:b/>
          <w:bCs/>
          <w:sz w:val="24"/>
          <w:szCs w:val="24"/>
        </w:rPr>
      </w:pPr>
      <w:r w:rsidRPr="00F430BA">
        <w:rPr>
          <w:b/>
          <w:bCs/>
          <w:sz w:val="24"/>
          <w:szCs w:val="24"/>
        </w:rPr>
        <w:t>UNFCCC/CGE toolbox on institutional arrangements - call for country case</w:t>
      </w:r>
      <w:r w:rsidR="005045AD">
        <w:rPr>
          <w:b/>
          <w:bCs/>
          <w:sz w:val="24"/>
          <w:szCs w:val="24"/>
        </w:rPr>
        <w:t xml:space="preserve"> </w:t>
      </w:r>
      <w:r w:rsidR="005B189F">
        <w:rPr>
          <w:b/>
          <w:bCs/>
          <w:sz w:val="24"/>
          <w:szCs w:val="24"/>
        </w:rPr>
        <w:t xml:space="preserve">– </w:t>
      </w:r>
      <w:r w:rsidR="005B189F" w:rsidRPr="007A377E">
        <w:rPr>
          <w:b/>
          <w:bCs/>
          <w:sz w:val="24"/>
          <w:szCs w:val="24"/>
          <w:highlight w:val="yellow"/>
        </w:rPr>
        <w:t>[country name]</w:t>
      </w:r>
    </w:p>
    <w:p w14:paraId="7A2D74FA" w14:textId="77777777" w:rsidR="00F430BA" w:rsidRDefault="00F430BA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6"/>
      </w:tblGrid>
      <w:tr w:rsidR="00F430BA" w14:paraId="1BA1A50D" w14:textId="77777777" w:rsidTr="00B37D76">
        <w:tc>
          <w:tcPr>
            <w:tcW w:w="9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883B6" w14:textId="49BBA539" w:rsidR="00F430BA" w:rsidRDefault="00F430BA">
            <w:r>
              <w:t xml:space="preserve">Q1. </w:t>
            </w:r>
            <w:r w:rsidR="00FF6CAB">
              <w:t>Could</w:t>
            </w:r>
            <w:r>
              <w:t xml:space="preserve"> you please cite a specific example of an issue/challenge/problem/constraint that the country faced within preparing any parts of national communication or biennial update report, for example, accessing energy data and data gaps for estimating emissions from a source category under the energy sector, collecting information on mitigation actions and defining their impacts, engaging sectors to provide data, retaining institutional capacity or staff with expertise, etc.?  </w:t>
            </w:r>
          </w:p>
        </w:tc>
      </w:tr>
      <w:tr w:rsidR="00F430BA" w14:paraId="489002D3" w14:textId="77777777" w:rsidTr="00B37D76">
        <w:tc>
          <w:tcPr>
            <w:tcW w:w="9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5A596" w14:textId="726BB5AC" w:rsidR="00F430BA" w:rsidRDefault="00F430BA">
            <w:pPr>
              <w:rPr>
                <w:i/>
                <w:iCs/>
                <w:color w:val="FFFFFF"/>
              </w:rPr>
            </w:pPr>
            <w:r>
              <w:rPr>
                <w:i/>
                <w:iCs/>
                <w:color w:val="4472C4"/>
              </w:rPr>
              <w:t>(Please provide the issue description in</w:t>
            </w:r>
            <w:r w:rsidR="00D71B19">
              <w:rPr>
                <w:i/>
                <w:iCs/>
                <w:color w:val="4472C4"/>
              </w:rPr>
              <w:t xml:space="preserve"> a</w:t>
            </w:r>
            <w:r>
              <w:rPr>
                <w:i/>
                <w:iCs/>
                <w:color w:val="4472C4"/>
              </w:rPr>
              <w:t xml:space="preserve"> short and concise manner, no more than 1–2 paragraphs)</w:t>
            </w:r>
          </w:p>
          <w:p w14:paraId="41EE385E" w14:textId="77777777" w:rsidR="00F430BA" w:rsidRPr="00666B5A" w:rsidRDefault="00F430BA"/>
          <w:p w14:paraId="6AF555EC" w14:textId="77777777" w:rsidR="00F430BA" w:rsidRPr="00666B5A" w:rsidRDefault="00F430BA"/>
          <w:p w14:paraId="37FC4042" w14:textId="77777777" w:rsidR="00666B5A" w:rsidRPr="00666B5A" w:rsidRDefault="00666B5A"/>
          <w:p w14:paraId="2C7BCB2F" w14:textId="77777777" w:rsidR="00F430BA" w:rsidRPr="00666B5A" w:rsidRDefault="00F430BA"/>
          <w:p w14:paraId="298759E2" w14:textId="77777777" w:rsidR="00F430BA" w:rsidRDefault="00F430BA"/>
        </w:tc>
      </w:tr>
      <w:tr w:rsidR="00F430BA" w14:paraId="5E29CBDB" w14:textId="77777777" w:rsidTr="00B37D76">
        <w:tc>
          <w:tcPr>
            <w:tcW w:w="9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93CAE" w14:textId="2FEE11B7" w:rsidR="00F430BA" w:rsidRDefault="00F430BA">
            <w:r>
              <w:t xml:space="preserve">Q2. </w:t>
            </w:r>
            <w:r w:rsidR="00FF6CAB">
              <w:t>Could</w:t>
            </w:r>
            <w:r>
              <w:t xml:space="preserve"> you please cite (a) specific approach(es) that the country took to address the issue described above, for example, establishing a formal legal cont</w:t>
            </w:r>
            <w:r w:rsidR="00D71B19">
              <w:t>r</w:t>
            </w:r>
            <w:r>
              <w:t xml:space="preserve">act (e.g. Memorandum of Understanding) with sector data providers or an informal arrangement (e.g. written or verbal communication with staff); putting in place policy or legal framework that mandates data sharing for preparation of national reports; arranging a coordination mechanism that defines clear roles and responsibilities across the involved institutions; establishing a web-based knowledge management platform, etc.? </w:t>
            </w:r>
          </w:p>
        </w:tc>
      </w:tr>
      <w:tr w:rsidR="00F430BA" w14:paraId="1A899B42" w14:textId="77777777" w:rsidTr="00B37D76">
        <w:tc>
          <w:tcPr>
            <w:tcW w:w="9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E78F0" w14:textId="54940934" w:rsidR="00F430BA" w:rsidRDefault="00F430BA">
            <w:pPr>
              <w:rPr>
                <w:i/>
                <w:iCs/>
                <w:color w:val="FFFFFF"/>
              </w:rPr>
            </w:pPr>
            <w:r>
              <w:rPr>
                <w:i/>
                <w:iCs/>
                <w:color w:val="4472C4"/>
              </w:rPr>
              <w:t>(Please provide the solution description in</w:t>
            </w:r>
            <w:r w:rsidR="007740B3">
              <w:rPr>
                <w:i/>
                <w:iCs/>
                <w:color w:val="4472C4"/>
              </w:rPr>
              <w:t xml:space="preserve"> a</w:t>
            </w:r>
            <w:r>
              <w:rPr>
                <w:i/>
                <w:iCs/>
                <w:color w:val="4472C4"/>
              </w:rPr>
              <w:t xml:space="preserve"> short and concise manner, no more than 1–2 paragraphs)</w:t>
            </w:r>
          </w:p>
          <w:p w14:paraId="433E5EAD" w14:textId="77777777" w:rsidR="00666B5A" w:rsidRPr="00666B5A" w:rsidRDefault="00666B5A" w:rsidP="00666B5A"/>
          <w:p w14:paraId="4CB2340D" w14:textId="77777777" w:rsidR="00666B5A" w:rsidRPr="00666B5A" w:rsidRDefault="00666B5A" w:rsidP="00666B5A"/>
          <w:p w14:paraId="3201F8FE" w14:textId="77777777" w:rsidR="00666B5A" w:rsidRPr="00666B5A" w:rsidRDefault="00666B5A" w:rsidP="00666B5A"/>
          <w:p w14:paraId="10B9ECB0" w14:textId="77777777" w:rsidR="00666B5A" w:rsidRPr="00666B5A" w:rsidRDefault="00666B5A" w:rsidP="00666B5A"/>
          <w:p w14:paraId="65C6E69A" w14:textId="77777777" w:rsidR="00F430BA" w:rsidRDefault="00F430BA"/>
        </w:tc>
      </w:tr>
      <w:tr w:rsidR="00F430BA" w14:paraId="5FA6DCC4" w14:textId="77777777" w:rsidTr="00B37D76">
        <w:tc>
          <w:tcPr>
            <w:tcW w:w="9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5E960" w14:textId="4E2A6D6B" w:rsidR="00F430BA" w:rsidRDefault="00F430BA">
            <w:pPr>
              <w:rPr>
                <w:i/>
                <w:iCs/>
              </w:rPr>
            </w:pPr>
            <w:r>
              <w:t xml:space="preserve">Q3. </w:t>
            </w:r>
            <w:r w:rsidR="00FF6CAB">
              <w:t>Could</w:t>
            </w:r>
            <w:r>
              <w:t xml:space="preserve"> you please cite (a) specific arrangement(s) that the country has put in place or plans to have in preparation for the enhanced transparency framework? For example, efforts to refine/improve the existing MRV systems, tools, or processes to facilitate the preparation of biennial transparency reports (it can be related to the element(s) described in Q2 or</w:t>
            </w:r>
            <w:r w:rsidR="00FA6E49">
              <w:t xml:space="preserve"> an</w:t>
            </w:r>
            <w:r>
              <w:t xml:space="preserve"> additional one); efforts to strengthen policy/legal framework; efforts to increase political buy-in or bring visibility to MRV/transparency; efforts to integrate planning for reporting under the Convention and the Paris Agreement into other national planning process and/or other reporting instruments, etc. </w:t>
            </w:r>
          </w:p>
        </w:tc>
      </w:tr>
      <w:tr w:rsidR="00F430BA" w14:paraId="3E1CE202" w14:textId="77777777" w:rsidTr="00B37D76">
        <w:tc>
          <w:tcPr>
            <w:tcW w:w="9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043B1" w14:textId="336EDFE3" w:rsidR="00F430BA" w:rsidRDefault="00F430BA">
            <w:pPr>
              <w:rPr>
                <w:i/>
                <w:iCs/>
                <w:color w:val="FFFFFF"/>
              </w:rPr>
            </w:pPr>
            <w:r>
              <w:rPr>
                <w:i/>
                <w:iCs/>
                <w:color w:val="4472C4"/>
              </w:rPr>
              <w:t xml:space="preserve">(Please provide the example in </w:t>
            </w:r>
            <w:r w:rsidR="00DD0154">
              <w:rPr>
                <w:i/>
                <w:iCs/>
                <w:color w:val="4472C4"/>
              </w:rPr>
              <w:t xml:space="preserve">a </w:t>
            </w:r>
            <w:r>
              <w:rPr>
                <w:i/>
                <w:iCs/>
                <w:color w:val="4472C4"/>
              </w:rPr>
              <w:t>short and concise manner, no more than 1–2 paragraphs)</w:t>
            </w:r>
          </w:p>
          <w:p w14:paraId="4D4E6990" w14:textId="77777777" w:rsidR="00666B5A" w:rsidRPr="00666B5A" w:rsidRDefault="00666B5A" w:rsidP="00666B5A"/>
          <w:p w14:paraId="5434A86E" w14:textId="77777777" w:rsidR="00666B5A" w:rsidRPr="00666B5A" w:rsidRDefault="00666B5A" w:rsidP="00666B5A"/>
          <w:p w14:paraId="032E6C1E" w14:textId="3F0BBAED" w:rsidR="00666B5A" w:rsidRDefault="00666B5A" w:rsidP="00666B5A"/>
          <w:p w14:paraId="26F65A72" w14:textId="77777777" w:rsidR="00666B5A" w:rsidRPr="00666B5A" w:rsidRDefault="00666B5A" w:rsidP="00666B5A"/>
          <w:p w14:paraId="02BD957F" w14:textId="77777777" w:rsidR="00F430BA" w:rsidRDefault="00F430BA"/>
        </w:tc>
      </w:tr>
      <w:tr w:rsidR="00F430BA" w14:paraId="287524E0" w14:textId="77777777" w:rsidTr="00DB5E05">
        <w:tc>
          <w:tcPr>
            <w:tcW w:w="90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A3D77" w14:textId="35163643" w:rsidR="00DA1A61" w:rsidRPr="00666B5A" w:rsidRDefault="00F430BA" w:rsidP="00DA1A61">
            <w:r w:rsidRPr="0081507A">
              <w:t>Q4. If you have any figure(s), picture(s</w:t>
            </w:r>
            <w:proofErr w:type="gramStart"/>
            <w:r w:rsidRPr="0081507A">
              <w:t>)</w:t>
            </w:r>
            <w:proofErr w:type="gramEnd"/>
            <w:r w:rsidRPr="0081507A">
              <w:t xml:space="preserve"> or link(s) to substantiate the case above, please attach </w:t>
            </w:r>
            <w:r w:rsidR="00824DE2">
              <w:t>them</w:t>
            </w:r>
            <w:r w:rsidRPr="0081507A">
              <w:t>.</w:t>
            </w:r>
            <w:r w:rsidR="00DA1A61" w:rsidRPr="00666B5A">
              <w:t xml:space="preserve"> </w:t>
            </w:r>
          </w:p>
          <w:p w14:paraId="3B683990" w14:textId="0374DB85" w:rsidR="00050ED4" w:rsidRPr="00DA1A61" w:rsidRDefault="00050ED4">
            <w:pPr>
              <w:rPr>
                <w:color w:val="FFFFFF"/>
              </w:rPr>
            </w:pPr>
          </w:p>
        </w:tc>
      </w:tr>
      <w:tr w:rsidR="00DB5E05" w14:paraId="6CF1B84F" w14:textId="77777777" w:rsidTr="00DB5E05"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2B089" w14:textId="734B1BA6" w:rsidR="0081507A" w:rsidRDefault="0081507A">
            <w:r w:rsidRPr="0081507A">
              <w:t>Q5. In addition to the case story, would you like to do a video interview? If yes, we will find a suitable time to conduct the interview online.</w:t>
            </w:r>
          </w:p>
          <w:p w14:paraId="48E22DA6" w14:textId="6EE436F0" w:rsidR="00965355" w:rsidRPr="00666B5A" w:rsidRDefault="00050ED4">
            <w:pPr>
              <w:rPr>
                <w:i/>
                <w:iCs/>
              </w:rPr>
            </w:pPr>
            <w:r>
              <w:rPr>
                <w:i/>
                <w:iCs/>
                <w:color w:val="4472C4"/>
              </w:rPr>
              <w:t>(</w:t>
            </w:r>
            <w:r w:rsidR="006D472D">
              <w:rPr>
                <w:i/>
                <w:iCs/>
                <w:color w:val="4472C4"/>
              </w:rPr>
              <w:t>Video interview examples</w:t>
            </w:r>
            <w:r w:rsidR="00965355" w:rsidRPr="00050ED4">
              <w:rPr>
                <w:i/>
                <w:iCs/>
                <w:color w:val="4472C4"/>
              </w:rPr>
              <w:t>:</w:t>
            </w:r>
            <w:r w:rsidR="00965355" w:rsidRPr="00666B5A">
              <w:rPr>
                <w:i/>
                <w:iCs/>
              </w:rPr>
              <w:t xml:space="preserve"> </w:t>
            </w:r>
            <w:hyperlink r:id="rId4" w:history="1">
              <w:r w:rsidR="00FD4F45" w:rsidRPr="00666B5A">
                <w:rPr>
                  <w:rStyle w:val="Hyperlink"/>
                  <w:i/>
                  <w:iCs/>
                </w:rPr>
                <w:t>https://unfccc.int/process-and-meetings/bodies/constituted-bodies/consultative-group-of-experts-cge/cge-toolbox-on-institutional-arrangements</w:t>
              </w:r>
            </w:hyperlink>
            <w:r>
              <w:rPr>
                <w:i/>
                <w:iCs/>
                <w:color w:val="4472C4"/>
              </w:rPr>
              <w:t>)</w:t>
            </w:r>
          </w:p>
          <w:p w14:paraId="5D481BCA" w14:textId="77777777" w:rsidR="00FD4F45" w:rsidRDefault="00FD4F45"/>
          <w:p w14:paraId="6770C991" w14:textId="646DA461" w:rsidR="00050ED4" w:rsidRDefault="00050ED4"/>
        </w:tc>
      </w:tr>
    </w:tbl>
    <w:p w14:paraId="55FD0A09" w14:textId="77777777" w:rsidR="00F430BA" w:rsidRDefault="00F430BA" w:rsidP="003C1ABC"/>
    <w:sectPr w:rsidR="00F430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CB1"/>
    <w:rsid w:val="00050ED4"/>
    <w:rsid w:val="002A6518"/>
    <w:rsid w:val="003C1ABC"/>
    <w:rsid w:val="004D5CB1"/>
    <w:rsid w:val="005045AD"/>
    <w:rsid w:val="005B189F"/>
    <w:rsid w:val="00666B5A"/>
    <w:rsid w:val="006D472D"/>
    <w:rsid w:val="007740B3"/>
    <w:rsid w:val="007A377E"/>
    <w:rsid w:val="008121F8"/>
    <w:rsid w:val="0081507A"/>
    <w:rsid w:val="00824DE2"/>
    <w:rsid w:val="00965355"/>
    <w:rsid w:val="00B37D76"/>
    <w:rsid w:val="00C135C7"/>
    <w:rsid w:val="00CF410D"/>
    <w:rsid w:val="00D71B19"/>
    <w:rsid w:val="00DA1A61"/>
    <w:rsid w:val="00DB5E05"/>
    <w:rsid w:val="00DD0154"/>
    <w:rsid w:val="00F40B6B"/>
    <w:rsid w:val="00F430BA"/>
    <w:rsid w:val="00F94121"/>
    <w:rsid w:val="00FA6E49"/>
    <w:rsid w:val="00FD4F45"/>
    <w:rsid w:val="00FF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AF9AA"/>
  <w15:chartTrackingRefBased/>
  <w15:docId w15:val="{72DFB6ED-909E-4EAB-84D7-C594D248B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0B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4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4F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7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nfccc.int/process-and-meetings/bodies/constituted-bodies/consultative-group-of-experts-cge/cge-toolbox-on-institutional-arrangem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Yali Wang</dc:creator>
  <cp:keywords/>
  <dc:description/>
  <cp:lastModifiedBy>Yali Wang</cp:lastModifiedBy>
  <cp:revision>26</cp:revision>
  <dcterms:created xsi:type="dcterms:W3CDTF">2021-09-29T12:01:00Z</dcterms:created>
  <dcterms:modified xsi:type="dcterms:W3CDTF">2021-11-30T11:34:00Z</dcterms:modified>
</cp:coreProperties>
</file>