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CEDE1" w14:textId="62E7B2CD" w:rsidR="00FF0B79" w:rsidRPr="00FF0B79" w:rsidRDefault="00FF0B79" w:rsidP="00FF0B79">
      <w:pPr>
        <w:jc w:val="center"/>
        <w:rPr>
          <w:b/>
          <w:bCs/>
          <w:sz w:val="28"/>
          <w:szCs w:val="28"/>
        </w:rPr>
      </w:pPr>
      <w:r w:rsidRPr="00FF0B79">
        <w:rPr>
          <w:b/>
          <w:bCs/>
          <w:sz w:val="28"/>
          <w:szCs w:val="28"/>
        </w:rPr>
        <w:t xml:space="preserve">Decoding UNFCCC Language: </w:t>
      </w:r>
      <w:r w:rsidR="001F0927">
        <w:rPr>
          <w:b/>
          <w:bCs/>
          <w:sz w:val="28"/>
          <w:szCs w:val="28"/>
        </w:rPr>
        <w:t>Presentation resources</w:t>
      </w:r>
    </w:p>
    <w:p w14:paraId="3F04E5B9" w14:textId="39EDC459" w:rsidR="00FF0B79" w:rsidRDefault="00FF0B79" w:rsidP="00FF0B79">
      <w:pPr>
        <w:jc w:val="center"/>
      </w:pPr>
      <w:r w:rsidRPr="00FF0B79">
        <w:t>(November 11, COP29)</w:t>
      </w:r>
    </w:p>
    <w:p w14:paraId="5D303E3D" w14:textId="702287D1" w:rsidR="000F5757" w:rsidRPr="000F5757" w:rsidRDefault="000F5757" w:rsidP="000F5757">
      <w:pPr>
        <w:pStyle w:val="ListParagraph"/>
        <w:numPr>
          <w:ilvl w:val="0"/>
          <w:numId w:val="1"/>
        </w:numPr>
        <w:rPr>
          <w:lang w:val="fr-FR"/>
        </w:rPr>
      </w:pPr>
      <w:r w:rsidRPr="000F5757">
        <w:rPr>
          <w:rFonts w:ascii="Verdana" w:hAnsi="Verdana"/>
          <w:color w:val="000000"/>
          <w:sz w:val="18"/>
          <w:szCs w:val="18"/>
        </w:rPr>
        <w:t xml:space="preserve">United Nations Framework Convention on Climate Change </w:t>
      </w:r>
      <w:r w:rsidRPr="000F5757">
        <w:rPr>
          <w:rFonts w:ascii="Verdana" w:hAnsi="Verdana"/>
          <w:color w:val="000000"/>
          <w:sz w:val="18"/>
          <w:szCs w:val="18"/>
        </w:rPr>
        <w:t>(</w:t>
      </w:r>
      <w:r w:rsidR="00FF0B79" w:rsidRPr="000F5757">
        <w:rPr>
          <w:rFonts w:ascii="Verdana" w:hAnsi="Verdana"/>
          <w:color w:val="000000"/>
          <w:sz w:val="18"/>
          <w:szCs w:val="18"/>
        </w:rPr>
        <w:t>UNFCCC</w:t>
      </w:r>
      <w:r w:rsidRPr="000F5757">
        <w:rPr>
          <w:rFonts w:ascii="Verdana" w:hAnsi="Verdana"/>
          <w:color w:val="000000"/>
          <w:sz w:val="18"/>
          <w:szCs w:val="18"/>
        </w:rPr>
        <w:t>)</w:t>
      </w:r>
      <w:r w:rsidR="00FF0B79" w:rsidRPr="000F5757">
        <w:rPr>
          <w:rFonts w:ascii="Verdana" w:hAnsi="Verdana"/>
          <w:color w:val="000000"/>
          <w:sz w:val="18"/>
          <w:szCs w:val="18"/>
        </w:rPr>
        <w:t xml:space="preserve"> (2024). Report of the Conference of the Parties serving as the meeting of the Parties to the Paris Agreement on its fifth session, held in the United Arab Emirates from 30 November to 13 December 2023. In Addendum (Report FCCC/PA/CMA/2023/16/Add.1; pp. 1–3).</w:t>
      </w:r>
      <w:r w:rsidR="00FF0B79" w:rsidRPr="000F5757">
        <w:rPr>
          <w:rFonts w:ascii="Verdana" w:hAnsi="Verdana"/>
          <w:color w:val="000000"/>
          <w:sz w:val="18"/>
          <w:szCs w:val="18"/>
        </w:rPr>
        <w:t xml:space="preserve"> </w:t>
      </w:r>
      <w:hyperlink r:id="rId5" w:tgtFrame="_blank" w:history="1">
        <w:r w:rsidR="00FF0B79" w:rsidRPr="000F5757">
          <w:rPr>
            <w:rStyle w:val="Hyperlink"/>
            <w:rFonts w:ascii="Verdana" w:hAnsi="Verdana"/>
            <w:sz w:val="18"/>
            <w:szCs w:val="18"/>
            <w:lang w:val="fr-FR"/>
          </w:rPr>
          <w:t>https://u</w:t>
        </w:r>
        <w:r w:rsidR="00FF0B79" w:rsidRPr="000F5757">
          <w:rPr>
            <w:rStyle w:val="Hyperlink"/>
            <w:rFonts w:ascii="Verdana" w:hAnsi="Verdana"/>
            <w:sz w:val="18"/>
            <w:szCs w:val="18"/>
            <w:lang w:val="fr-FR"/>
          </w:rPr>
          <w:t>nfccc.int/</w:t>
        </w:r>
        <w:r w:rsidR="00FF0B79" w:rsidRPr="000F5757">
          <w:rPr>
            <w:rStyle w:val="Hyperlink"/>
            <w:rFonts w:ascii="Verdana" w:hAnsi="Verdana"/>
            <w:sz w:val="18"/>
            <w:szCs w:val="18"/>
            <w:lang w:val="fr-FR"/>
          </w:rPr>
          <w:t>sites/default/files/resource/cma2023_16a01E.pdf</w:t>
        </w:r>
      </w:hyperlink>
    </w:p>
    <w:p w14:paraId="77C1533C" w14:textId="77777777" w:rsidR="000F5757" w:rsidRPr="000F5757" w:rsidRDefault="000F5757" w:rsidP="000F5757">
      <w:pPr>
        <w:pStyle w:val="ListParagraph"/>
        <w:rPr>
          <w:lang w:val="fr-FR"/>
        </w:rPr>
      </w:pPr>
    </w:p>
    <w:p w14:paraId="7AF11E17" w14:textId="3DE1292B" w:rsidR="000F5757" w:rsidRPr="000F5757" w:rsidRDefault="000F5757" w:rsidP="000F5757">
      <w:pPr>
        <w:pStyle w:val="ListParagraph"/>
        <w:numPr>
          <w:ilvl w:val="0"/>
          <w:numId w:val="1"/>
        </w:numPr>
      </w:pPr>
      <w:r w:rsidRPr="000F5757">
        <w:rPr>
          <w:rFonts w:ascii="Verdana" w:hAnsi="Verdana"/>
          <w:color w:val="000000"/>
          <w:sz w:val="18"/>
          <w:szCs w:val="18"/>
        </w:rPr>
        <w:t xml:space="preserve">United Nations Framework Convention on Climate Change (UNFCCC). (2016). THE PARIS AGREEMENT [Press-release]. </w:t>
      </w:r>
      <w:hyperlink r:id="rId6" w:history="1">
        <w:r w:rsidRPr="00516331">
          <w:rPr>
            <w:rStyle w:val="Hyperlink"/>
            <w:rFonts w:ascii="Verdana" w:hAnsi="Verdana"/>
            <w:sz w:val="18"/>
            <w:szCs w:val="18"/>
          </w:rPr>
          <w:t>https://unfccc.int/sites/default/files/resource/parisagreement_publication.pdf</w:t>
        </w:r>
      </w:hyperlink>
    </w:p>
    <w:p w14:paraId="01F52FB7" w14:textId="77777777" w:rsidR="000F5757" w:rsidRPr="000F5757" w:rsidRDefault="000F5757" w:rsidP="000F5757">
      <w:pPr>
        <w:pStyle w:val="ListParagraph"/>
        <w:rPr>
          <w:rFonts w:ascii="Verdana" w:hAnsi="Verdana"/>
          <w:color w:val="000000"/>
          <w:sz w:val="18"/>
          <w:szCs w:val="18"/>
        </w:rPr>
      </w:pPr>
    </w:p>
    <w:p w14:paraId="44354818" w14:textId="77777777" w:rsidR="000F5757" w:rsidRPr="000F5757" w:rsidRDefault="00FF0B79" w:rsidP="002B2B67">
      <w:pPr>
        <w:pStyle w:val="ListParagraph"/>
        <w:numPr>
          <w:ilvl w:val="0"/>
          <w:numId w:val="1"/>
        </w:numPr>
        <w:rPr>
          <w:rFonts w:ascii="Verdana" w:hAnsi="Verdana"/>
          <w:color w:val="000000"/>
          <w:sz w:val="18"/>
          <w:szCs w:val="18"/>
        </w:rPr>
      </w:pPr>
      <w:r w:rsidRPr="000F5757">
        <w:rPr>
          <w:rFonts w:ascii="Verdana" w:hAnsi="Verdana"/>
          <w:color w:val="000000"/>
          <w:sz w:val="18"/>
          <w:szCs w:val="18"/>
        </w:rPr>
        <w:t xml:space="preserve">Post by Simon Evans on </w:t>
      </w:r>
      <w:r w:rsidRPr="000F5757">
        <w:rPr>
          <w:rFonts w:ascii="Verdana" w:hAnsi="Verdana"/>
          <w:color w:val="000000"/>
          <w:sz w:val="18"/>
          <w:szCs w:val="18"/>
        </w:rPr>
        <w:t>UNFCCC style guide</w:t>
      </w:r>
      <w:r w:rsidRPr="000F5757">
        <w:rPr>
          <w:rFonts w:ascii="Verdana" w:hAnsi="Verdana"/>
          <w:color w:val="000000"/>
          <w:sz w:val="18"/>
          <w:szCs w:val="18"/>
        </w:rPr>
        <w:t xml:space="preserve">: </w:t>
      </w:r>
      <w:r w:rsidRPr="000F5757">
        <w:rPr>
          <w:rFonts w:ascii="Verdana" w:hAnsi="Verdana"/>
          <w:color w:val="000000"/>
          <w:sz w:val="18"/>
          <w:szCs w:val="18"/>
        </w:rPr>
        <w:t>How to choose verbs in legal texts</w:t>
      </w:r>
      <w:r w:rsidRPr="000F5757">
        <w:rPr>
          <w:rFonts w:ascii="Verdana" w:hAnsi="Verdana"/>
          <w:color w:val="000000"/>
          <w:sz w:val="18"/>
          <w:szCs w:val="18"/>
        </w:rPr>
        <w:br/>
      </w:r>
      <w:hyperlink r:id="rId7" w:tgtFrame="_blank" w:history="1">
        <w:r w:rsidRPr="000F5757">
          <w:rPr>
            <w:rStyle w:val="Hyperlink"/>
            <w:rFonts w:ascii="Verdana" w:hAnsi="Verdana"/>
            <w:sz w:val="18"/>
            <w:szCs w:val="18"/>
          </w:rPr>
          <w:t>https://x.com/DrSimEvans/status/145989</w:t>
        </w:r>
        <w:r w:rsidRPr="000F5757">
          <w:rPr>
            <w:rStyle w:val="Hyperlink"/>
            <w:rFonts w:ascii="Verdana" w:hAnsi="Verdana"/>
            <w:sz w:val="18"/>
            <w:szCs w:val="18"/>
          </w:rPr>
          <w:t>0720223997953</w:t>
        </w:r>
      </w:hyperlink>
    </w:p>
    <w:p w14:paraId="4B1BA712" w14:textId="77777777" w:rsidR="000F5757" w:rsidRPr="000F5757" w:rsidRDefault="000F5757" w:rsidP="000F5757">
      <w:pPr>
        <w:pStyle w:val="ListParagraph"/>
        <w:rPr>
          <w:rFonts w:ascii="Verdana" w:hAnsi="Verdana"/>
          <w:color w:val="000000"/>
          <w:sz w:val="18"/>
          <w:szCs w:val="18"/>
        </w:rPr>
      </w:pPr>
    </w:p>
    <w:p w14:paraId="699C43B1" w14:textId="2E3862DB" w:rsidR="00FF0B79" w:rsidRPr="000F5757" w:rsidRDefault="00FF0B79" w:rsidP="002B2B67">
      <w:pPr>
        <w:pStyle w:val="ListParagraph"/>
        <w:numPr>
          <w:ilvl w:val="0"/>
          <w:numId w:val="1"/>
        </w:numPr>
        <w:rPr>
          <w:rFonts w:ascii="Verdana" w:hAnsi="Verdana"/>
          <w:color w:val="000000"/>
          <w:sz w:val="18"/>
          <w:szCs w:val="18"/>
        </w:rPr>
      </w:pPr>
      <w:r w:rsidRPr="000F5757">
        <w:rPr>
          <w:rFonts w:ascii="Verdana" w:hAnsi="Verdana"/>
          <w:color w:val="000000"/>
          <w:sz w:val="18"/>
          <w:szCs w:val="18"/>
        </w:rPr>
        <w:t xml:space="preserve">Staff, C. B. (2024, March 19). Q&amp;A: Why defining the ‘phaseout’ of ‘unabated’ fossil fuels is so important at COP28. Carbon Brief. </w:t>
      </w:r>
      <w:hyperlink r:id="rId8" w:history="1">
        <w:r w:rsidRPr="000F5757">
          <w:rPr>
            <w:rStyle w:val="Hyperlink"/>
            <w:rFonts w:ascii="Verdana" w:hAnsi="Verdana"/>
            <w:sz w:val="18"/>
            <w:szCs w:val="18"/>
          </w:rPr>
          <w:t>https://www.carbonbrief.org/qa-why-defining-the-phaseout-of-unabated-fossil-fuels-is-so-important-at-cop28/</w:t>
        </w:r>
      </w:hyperlink>
      <w:r w:rsidRPr="000F5757">
        <w:rPr>
          <w:rFonts w:ascii="Verdana" w:hAnsi="Verdana"/>
          <w:color w:val="000000"/>
          <w:sz w:val="18"/>
          <w:szCs w:val="18"/>
        </w:rPr>
        <w:t xml:space="preserve"> </w:t>
      </w:r>
    </w:p>
    <w:p w14:paraId="6658C9A6" w14:textId="7151F566" w:rsidR="00FF0B79" w:rsidRPr="00FF0B79" w:rsidRDefault="00FF0B79" w:rsidP="00FF0B79">
      <w:pPr>
        <w:rPr>
          <w:sz w:val="24"/>
          <w:szCs w:val="24"/>
        </w:rPr>
      </w:pPr>
    </w:p>
    <w:sectPr w:rsidR="00FF0B79" w:rsidRPr="00FF0B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678BD"/>
    <w:multiLevelType w:val="hybridMultilevel"/>
    <w:tmpl w:val="74405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615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B79"/>
    <w:rsid w:val="000946DB"/>
    <w:rsid w:val="000F5757"/>
    <w:rsid w:val="001F0927"/>
    <w:rsid w:val="00233BFF"/>
    <w:rsid w:val="00406CBA"/>
    <w:rsid w:val="00FF0B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7F1CD"/>
  <w15:chartTrackingRefBased/>
  <w15:docId w15:val="{7A3AB2A1-C8F0-409F-9F15-1AA972F3F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0B79"/>
    <w:rPr>
      <w:color w:val="0000FF"/>
      <w:u w:val="single"/>
    </w:rPr>
  </w:style>
  <w:style w:type="character" w:styleId="FollowedHyperlink">
    <w:name w:val="FollowedHyperlink"/>
    <w:basedOn w:val="DefaultParagraphFont"/>
    <w:uiPriority w:val="99"/>
    <w:semiHidden/>
    <w:unhideWhenUsed/>
    <w:rsid w:val="00FF0B79"/>
    <w:rPr>
      <w:color w:val="954F72" w:themeColor="followedHyperlink"/>
      <w:u w:val="single"/>
    </w:rPr>
  </w:style>
  <w:style w:type="character" w:customStyle="1" w:styleId="url">
    <w:name w:val="url"/>
    <w:basedOn w:val="DefaultParagraphFont"/>
    <w:rsid w:val="00FF0B79"/>
  </w:style>
  <w:style w:type="character" w:styleId="UnresolvedMention">
    <w:name w:val="Unresolved Mention"/>
    <w:basedOn w:val="DefaultParagraphFont"/>
    <w:uiPriority w:val="99"/>
    <w:semiHidden/>
    <w:unhideWhenUsed/>
    <w:rsid w:val="00FF0B79"/>
    <w:rPr>
      <w:color w:val="605E5C"/>
      <w:shd w:val="clear" w:color="auto" w:fill="E1DFDD"/>
    </w:rPr>
  </w:style>
  <w:style w:type="paragraph" w:styleId="ListParagraph">
    <w:name w:val="List Paragraph"/>
    <w:basedOn w:val="Normal"/>
    <w:uiPriority w:val="34"/>
    <w:qFormat/>
    <w:rsid w:val="000F57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444106">
      <w:bodyDiv w:val="1"/>
      <w:marLeft w:val="0"/>
      <w:marRight w:val="0"/>
      <w:marTop w:val="0"/>
      <w:marBottom w:val="0"/>
      <w:divBdr>
        <w:top w:val="none" w:sz="0" w:space="0" w:color="auto"/>
        <w:left w:val="none" w:sz="0" w:space="0" w:color="auto"/>
        <w:bottom w:val="none" w:sz="0" w:space="0" w:color="auto"/>
        <w:right w:val="none" w:sz="0" w:space="0" w:color="auto"/>
      </w:divBdr>
      <w:divsChild>
        <w:div w:id="1473255153">
          <w:marLeft w:val="-720"/>
          <w:marRight w:val="0"/>
          <w:marTop w:val="0"/>
          <w:marBottom w:val="0"/>
          <w:divBdr>
            <w:top w:val="none" w:sz="0" w:space="0" w:color="auto"/>
            <w:left w:val="none" w:sz="0" w:space="0" w:color="auto"/>
            <w:bottom w:val="none" w:sz="0" w:space="0" w:color="auto"/>
            <w:right w:val="none" w:sz="0" w:space="0" w:color="auto"/>
          </w:divBdr>
        </w:div>
      </w:divsChild>
    </w:div>
    <w:div w:id="1017191670">
      <w:bodyDiv w:val="1"/>
      <w:marLeft w:val="0"/>
      <w:marRight w:val="0"/>
      <w:marTop w:val="0"/>
      <w:marBottom w:val="0"/>
      <w:divBdr>
        <w:top w:val="none" w:sz="0" w:space="0" w:color="auto"/>
        <w:left w:val="none" w:sz="0" w:space="0" w:color="auto"/>
        <w:bottom w:val="none" w:sz="0" w:space="0" w:color="auto"/>
        <w:right w:val="none" w:sz="0" w:space="0" w:color="auto"/>
      </w:divBdr>
      <w:divsChild>
        <w:div w:id="2070348665">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bonbrief.org/qa-why-defining-the-phaseout-of-unabated-fossil-fuels-is-so-important-at-cop28/" TargetMode="External"/><Relationship Id="rId3" Type="http://schemas.openxmlformats.org/officeDocument/2006/relationships/settings" Target="settings.xml"/><Relationship Id="rId7" Type="http://schemas.openxmlformats.org/officeDocument/2006/relationships/hyperlink" Target="https://deref-gmx.net/mail/client/gx3OF_MJ95o/dereferrer/?redirectUrl=https%3A%2F%2Fx.com%2FDrSimEvans%2Fstatus%2F14598907202239979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fccc.int/sites/default/files/resource/parisagreement_publication.pdf" TargetMode="External"/><Relationship Id="rId5" Type="http://schemas.openxmlformats.org/officeDocument/2006/relationships/hyperlink" Target="https://deref-gmx.net/mail/client/JjO2ZvTxAs0/dereferrer/?redirectUrl=https%3A%2F%2Funfccc.int%2Fsites%2Fdefault%2Ffiles%2Fresource%2Fcma2023_16a01E.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236</Words>
  <Characters>1347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Minden</dc:creator>
  <cp:keywords/>
  <dc:description/>
  <cp:lastModifiedBy>Alexandra Minden</cp:lastModifiedBy>
  <cp:revision>2</cp:revision>
  <dcterms:created xsi:type="dcterms:W3CDTF">2024-11-12T10:25:00Z</dcterms:created>
  <dcterms:modified xsi:type="dcterms:W3CDTF">2024-11-12T10:38:00Z</dcterms:modified>
</cp:coreProperties>
</file>