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67D3" w14:textId="4D9100C2" w:rsidR="00B74334" w:rsidRPr="00B74334" w:rsidRDefault="2D4F4C93" w:rsidP="52AD49E8">
      <w:pPr>
        <w:spacing w:beforeLines="60" w:before="144" w:afterLines="60" w:after="144" w:line="240" w:lineRule="auto"/>
        <w:jc w:val="center"/>
        <w:rPr>
          <w:rFonts w:eastAsiaTheme="majorEastAsia"/>
          <w:b/>
          <w:bCs/>
          <w:color w:val="2F5496" w:themeColor="accent1" w:themeShade="BF"/>
          <w:sz w:val="24"/>
          <w:szCs w:val="24"/>
          <w:lang w:val="en-GB"/>
        </w:rPr>
      </w:pPr>
      <w:r w:rsidRPr="3A741546">
        <w:rPr>
          <w:rFonts w:eastAsiaTheme="majorEastAsia"/>
          <w:b/>
          <w:bCs/>
          <w:color w:val="2F5496" w:themeColor="accent1" w:themeShade="BF"/>
          <w:sz w:val="24"/>
          <w:szCs w:val="24"/>
          <w:lang w:val="en-GB"/>
        </w:rPr>
        <w:t>Webinar</w:t>
      </w:r>
      <w:r w:rsidR="4E5083AA" w:rsidRPr="3A741546">
        <w:rPr>
          <w:rFonts w:eastAsiaTheme="majorEastAsia"/>
          <w:b/>
          <w:bCs/>
          <w:color w:val="2F5496" w:themeColor="accent1" w:themeShade="BF"/>
          <w:sz w:val="24"/>
          <w:szCs w:val="24"/>
          <w:lang w:val="en-GB"/>
        </w:rPr>
        <w:t xml:space="preserve">: </w:t>
      </w:r>
      <w:bookmarkStart w:id="0" w:name="_Hlk196243623"/>
      <w:bookmarkStart w:id="1" w:name="_Hlk198027304"/>
      <w:r w:rsidR="00B02B3D" w:rsidRPr="3A741546">
        <w:rPr>
          <w:rFonts w:eastAsiaTheme="majorEastAsia"/>
          <w:b/>
          <w:bCs/>
          <w:color w:val="2F5496" w:themeColor="accent1" w:themeShade="BF"/>
          <w:sz w:val="24"/>
          <w:szCs w:val="24"/>
          <w:lang w:val="en-GB"/>
        </w:rPr>
        <w:t>Monitoring, Evaluation and Learning</w:t>
      </w:r>
      <w:r w:rsidR="0B32BB58" w:rsidRPr="3A741546">
        <w:rPr>
          <w:rFonts w:eastAsiaTheme="majorEastAsia"/>
          <w:b/>
          <w:bCs/>
          <w:color w:val="2F5496" w:themeColor="accent1" w:themeShade="BF"/>
          <w:sz w:val="24"/>
          <w:szCs w:val="24"/>
          <w:lang w:val="en-GB"/>
        </w:rPr>
        <w:t xml:space="preserve"> for National Adaptation Plans</w:t>
      </w:r>
      <w:r w:rsidR="2E7C5F06" w:rsidRPr="3A741546">
        <w:rPr>
          <w:rFonts w:eastAsiaTheme="majorEastAsia"/>
          <w:b/>
          <w:bCs/>
          <w:color w:val="2F5496" w:themeColor="accent1" w:themeShade="BF"/>
          <w:sz w:val="24"/>
          <w:szCs w:val="24"/>
          <w:lang w:val="en-GB"/>
        </w:rPr>
        <w:t xml:space="preserve"> in Latin America</w:t>
      </w:r>
    </w:p>
    <w:bookmarkEnd w:id="0"/>
    <w:bookmarkEnd w:id="1"/>
    <w:p w14:paraId="65E9ABCE" w14:textId="6D7E3128" w:rsidR="004E7C13" w:rsidRPr="00B02B3D" w:rsidRDefault="004E3446" w:rsidP="00222B5F">
      <w:pPr>
        <w:spacing w:beforeLines="50" w:before="120" w:afterLines="50" w:after="120" w:line="240" w:lineRule="auto"/>
        <w:jc w:val="center"/>
        <w:rPr>
          <w:rFonts w:ascii="Calibri" w:eastAsia="Aptos" w:hAnsi="Calibri" w:cs="Calibri"/>
        </w:rPr>
      </w:pPr>
      <w:r w:rsidRPr="61682A01">
        <w:rPr>
          <w:rFonts w:ascii="Calibri" w:eastAsia="Aptos" w:hAnsi="Calibri" w:cs="Calibri"/>
          <w:b/>
          <w:bCs/>
        </w:rPr>
        <w:t>Date:</w:t>
      </w:r>
      <w:r w:rsidRPr="61682A01">
        <w:rPr>
          <w:rFonts w:ascii="Calibri" w:eastAsia="Aptos" w:hAnsi="Calibri" w:cs="Calibri"/>
        </w:rPr>
        <w:t xml:space="preserve"> </w:t>
      </w:r>
      <w:r w:rsidR="6E67F642" w:rsidRPr="61682A01">
        <w:rPr>
          <w:rFonts w:ascii="Calibri" w:eastAsia="Aptos" w:hAnsi="Calibri" w:cs="Calibri"/>
        </w:rPr>
        <w:t>2</w:t>
      </w:r>
      <w:r w:rsidR="27E5C246" w:rsidRPr="61682A01">
        <w:rPr>
          <w:rFonts w:ascii="Calibri" w:eastAsia="Aptos" w:hAnsi="Calibri" w:cs="Calibri"/>
        </w:rPr>
        <w:t>7</w:t>
      </w:r>
      <w:r w:rsidR="6E67F642" w:rsidRPr="61682A01">
        <w:rPr>
          <w:rFonts w:ascii="Calibri" w:eastAsia="Aptos" w:hAnsi="Calibri" w:cs="Calibri"/>
        </w:rPr>
        <w:t xml:space="preserve"> August</w:t>
      </w:r>
      <w:r w:rsidR="00237FD3" w:rsidRPr="61682A01">
        <w:rPr>
          <w:rFonts w:ascii="Calibri" w:eastAsia="Aptos" w:hAnsi="Calibri" w:cs="Calibri"/>
        </w:rPr>
        <w:t xml:space="preserve"> 202</w:t>
      </w:r>
      <w:r w:rsidR="00BD6851" w:rsidRPr="61682A01">
        <w:rPr>
          <w:rFonts w:ascii="Calibri" w:eastAsia="Aptos" w:hAnsi="Calibri" w:cs="Calibri"/>
        </w:rPr>
        <w:t>5</w:t>
      </w:r>
      <w:r w:rsidR="00B02B3D" w:rsidRPr="61682A01">
        <w:rPr>
          <w:rFonts w:ascii="Calibri" w:eastAsia="Aptos" w:hAnsi="Calibri" w:cs="Calibri"/>
        </w:rPr>
        <w:t xml:space="preserve"> | </w:t>
      </w:r>
      <w:r w:rsidRPr="61682A01">
        <w:rPr>
          <w:rFonts w:ascii="Calibri" w:eastAsia="Aptos" w:hAnsi="Calibri" w:cs="Calibri"/>
          <w:b/>
          <w:bCs/>
        </w:rPr>
        <w:t>Time:</w:t>
      </w:r>
      <w:r w:rsidRPr="61682A01">
        <w:rPr>
          <w:rFonts w:ascii="Calibri" w:eastAsia="Aptos" w:hAnsi="Calibri" w:cs="Calibri"/>
        </w:rPr>
        <w:t xml:space="preserve"> </w:t>
      </w:r>
      <w:r w:rsidR="78FC0E34" w:rsidRPr="61682A01">
        <w:rPr>
          <w:rFonts w:ascii="Calibri" w:eastAsia="Aptos" w:hAnsi="Calibri" w:cs="Calibri"/>
        </w:rPr>
        <w:t>09</w:t>
      </w:r>
      <w:r w:rsidR="008914AD" w:rsidRPr="61682A01">
        <w:rPr>
          <w:rFonts w:ascii="Calibri" w:eastAsia="Aptos" w:hAnsi="Calibri" w:cs="Calibri"/>
        </w:rPr>
        <w:t>:</w:t>
      </w:r>
      <w:r w:rsidR="50D4D548" w:rsidRPr="61682A01">
        <w:rPr>
          <w:rFonts w:ascii="Calibri" w:eastAsia="Aptos" w:hAnsi="Calibri" w:cs="Calibri"/>
        </w:rPr>
        <w:t>0</w:t>
      </w:r>
      <w:r w:rsidR="008914AD" w:rsidRPr="61682A01">
        <w:rPr>
          <w:rFonts w:ascii="Calibri" w:eastAsia="Aptos" w:hAnsi="Calibri" w:cs="Calibri"/>
        </w:rPr>
        <w:t xml:space="preserve">0 – </w:t>
      </w:r>
      <w:r w:rsidR="00A618AC" w:rsidRPr="61682A01">
        <w:rPr>
          <w:rFonts w:ascii="Calibri" w:eastAsia="Aptos" w:hAnsi="Calibri" w:cs="Calibri"/>
        </w:rPr>
        <w:t>1</w:t>
      </w:r>
      <w:r w:rsidR="17B96E9E" w:rsidRPr="61682A01">
        <w:rPr>
          <w:rFonts w:ascii="Calibri" w:eastAsia="Aptos" w:hAnsi="Calibri" w:cs="Calibri"/>
        </w:rPr>
        <w:t>1</w:t>
      </w:r>
      <w:r w:rsidR="008914AD" w:rsidRPr="61682A01">
        <w:rPr>
          <w:rFonts w:ascii="Calibri" w:eastAsia="Aptos" w:hAnsi="Calibri" w:cs="Calibri"/>
        </w:rPr>
        <w:t>:</w:t>
      </w:r>
      <w:r w:rsidR="018A15F5" w:rsidRPr="61682A01">
        <w:rPr>
          <w:rFonts w:ascii="Calibri" w:eastAsia="Aptos" w:hAnsi="Calibri" w:cs="Calibri"/>
        </w:rPr>
        <w:t>0</w:t>
      </w:r>
      <w:r w:rsidR="008914AD" w:rsidRPr="61682A01">
        <w:rPr>
          <w:rFonts w:ascii="Calibri" w:eastAsia="Aptos" w:hAnsi="Calibri" w:cs="Calibri"/>
        </w:rPr>
        <w:t>0</w:t>
      </w:r>
      <w:r w:rsidR="00BD6851" w:rsidRPr="61682A01">
        <w:rPr>
          <w:rFonts w:ascii="Calibri" w:eastAsia="Aptos" w:hAnsi="Calibri" w:cs="Calibri"/>
        </w:rPr>
        <w:t xml:space="preserve"> </w:t>
      </w:r>
      <w:r w:rsidR="00662ABE">
        <w:rPr>
          <w:rFonts w:ascii="Calibri" w:eastAsia="Aptos" w:hAnsi="Calibri" w:cs="Calibri"/>
        </w:rPr>
        <w:t>hrs</w:t>
      </w:r>
      <w:r w:rsidR="00BD6851" w:rsidRPr="61682A01">
        <w:rPr>
          <w:rFonts w:ascii="Calibri" w:eastAsia="Aptos" w:hAnsi="Calibri" w:cs="Calibri"/>
        </w:rPr>
        <w:t>.</w:t>
      </w:r>
      <w:r w:rsidR="00B2293B" w:rsidRPr="61682A01">
        <w:rPr>
          <w:rFonts w:ascii="Calibri" w:eastAsia="Aptos" w:hAnsi="Calibri" w:cs="Calibri"/>
        </w:rPr>
        <w:t xml:space="preserve"> </w:t>
      </w:r>
      <w:r w:rsidR="002B0992" w:rsidRPr="61682A01">
        <w:rPr>
          <w:rFonts w:ascii="Calibri" w:eastAsia="Aptos" w:hAnsi="Calibri" w:cs="Calibri"/>
        </w:rPr>
        <w:t>(</w:t>
      </w:r>
      <w:r w:rsidR="00BD6851" w:rsidRPr="61682A01">
        <w:rPr>
          <w:rFonts w:ascii="Calibri" w:eastAsia="Aptos" w:hAnsi="Calibri" w:cs="Calibri"/>
        </w:rPr>
        <w:t>Panama Time</w:t>
      </w:r>
      <w:r w:rsidR="002B0992" w:rsidRPr="61682A01">
        <w:rPr>
          <w:rFonts w:ascii="Calibri" w:eastAsia="Aptos" w:hAnsi="Calibri" w:cs="Calibri"/>
        </w:rPr>
        <w:t>)</w:t>
      </w:r>
      <w:r w:rsidR="425C15CA" w:rsidRPr="61682A01">
        <w:rPr>
          <w:rFonts w:ascii="Calibri" w:eastAsia="Aptos" w:hAnsi="Calibri" w:cs="Calibri"/>
        </w:rPr>
        <w:t xml:space="preserve"> / 1</w:t>
      </w:r>
      <w:r w:rsidR="4A344BF8" w:rsidRPr="61682A01">
        <w:rPr>
          <w:rFonts w:ascii="Calibri" w:eastAsia="Aptos" w:hAnsi="Calibri" w:cs="Calibri"/>
        </w:rPr>
        <w:t>6</w:t>
      </w:r>
      <w:r w:rsidR="425C15CA" w:rsidRPr="61682A01">
        <w:rPr>
          <w:rFonts w:ascii="Calibri" w:eastAsia="Aptos" w:hAnsi="Calibri" w:cs="Calibri"/>
        </w:rPr>
        <w:t>:00 – 1</w:t>
      </w:r>
      <w:r w:rsidR="078ED28D" w:rsidRPr="61682A01">
        <w:rPr>
          <w:rFonts w:ascii="Calibri" w:eastAsia="Aptos" w:hAnsi="Calibri" w:cs="Calibri"/>
        </w:rPr>
        <w:t>8:</w:t>
      </w:r>
      <w:r w:rsidR="425C15CA" w:rsidRPr="61682A01">
        <w:rPr>
          <w:rFonts w:ascii="Calibri" w:eastAsia="Aptos" w:hAnsi="Calibri" w:cs="Calibri"/>
        </w:rPr>
        <w:t>00 h</w:t>
      </w:r>
      <w:r w:rsidR="00662ABE">
        <w:rPr>
          <w:rFonts w:ascii="Calibri" w:eastAsia="Aptos" w:hAnsi="Calibri" w:cs="Calibri"/>
        </w:rPr>
        <w:t>r</w:t>
      </w:r>
      <w:r w:rsidR="425C15CA" w:rsidRPr="61682A01">
        <w:rPr>
          <w:rFonts w:ascii="Calibri" w:eastAsia="Aptos" w:hAnsi="Calibri" w:cs="Calibri"/>
        </w:rPr>
        <w:t>s. (Bonn Time)</w:t>
      </w:r>
      <w:r w:rsidR="00B02B3D" w:rsidRPr="61682A01">
        <w:rPr>
          <w:rFonts w:ascii="Calibri" w:eastAsia="Aptos" w:hAnsi="Calibri" w:cs="Calibri"/>
        </w:rPr>
        <w:t xml:space="preserve">  </w:t>
      </w:r>
      <w:r>
        <w:br/>
      </w:r>
    </w:p>
    <w:p w14:paraId="331B1D01" w14:textId="020B1311" w:rsidR="00631E9E" w:rsidRPr="00B02B3D" w:rsidRDefault="36887C6C" w:rsidP="00C64B82">
      <w:pPr>
        <w:pStyle w:val="ListParagraph"/>
        <w:numPr>
          <w:ilvl w:val="0"/>
          <w:numId w:val="20"/>
        </w:numPr>
        <w:ind w:left="284" w:hanging="284"/>
        <w:rPr>
          <w:rFonts w:eastAsia="Aptos" w:cstheme="minorHAnsi"/>
          <w:b/>
          <w:bCs/>
        </w:rPr>
      </w:pPr>
      <w:r w:rsidRPr="3A741546">
        <w:rPr>
          <w:b/>
          <w:bCs/>
        </w:rPr>
        <w:t>Background</w:t>
      </w:r>
      <w:r w:rsidR="4AFCC558" w:rsidRPr="3A741546">
        <w:rPr>
          <w:b/>
          <w:bCs/>
        </w:rPr>
        <w:t xml:space="preserve"> </w:t>
      </w:r>
    </w:p>
    <w:p w14:paraId="2A128A35" w14:textId="629FD831" w:rsidR="2CBE520C" w:rsidRPr="00B02B3D" w:rsidRDefault="00C95C33" w:rsidP="3A741546">
      <w:pPr>
        <w:spacing w:before="240" w:after="240" w:line="240" w:lineRule="auto"/>
        <w:jc w:val="both"/>
        <w:rPr>
          <w:rFonts w:ascii="Calibri" w:eastAsia="Calibri" w:hAnsi="Calibri" w:cs="Calibri"/>
        </w:rPr>
      </w:pPr>
      <w:r>
        <w:rPr>
          <w:rFonts w:ascii="Calibri" w:eastAsia="Calibri" w:hAnsi="Calibri" w:cs="Calibri"/>
        </w:rPr>
        <w:t xml:space="preserve">The formulation and implementation of </w:t>
      </w:r>
      <w:r w:rsidR="64977BD5" w:rsidRPr="3A741546">
        <w:rPr>
          <w:rFonts w:ascii="Calibri" w:eastAsia="Calibri" w:hAnsi="Calibri" w:cs="Calibri"/>
        </w:rPr>
        <w:t>National Adaptation Plans (NAPs)</w:t>
      </w:r>
      <w:r w:rsidR="2CBE520C" w:rsidRPr="3A741546">
        <w:rPr>
          <w:rStyle w:val="FootnoteReference"/>
          <w:rFonts w:ascii="Calibri" w:eastAsia="Calibri" w:hAnsi="Calibri" w:cs="Calibri"/>
        </w:rPr>
        <w:footnoteReference w:id="2"/>
      </w:r>
      <w:r w:rsidR="64977BD5" w:rsidRPr="3A741546">
        <w:rPr>
          <w:rFonts w:ascii="Calibri" w:eastAsia="Calibri" w:hAnsi="Calibri" w:cs="Calibri"/>
        </w:rPr>
        <w:t xml:space="preserve"> </w:t>
      </w:r>
      <w:r w:rsidR="00662ABE">
        <w:rPr>
          <w:rFonts w:ascii="Calibri" w:eastAsia="Calibri" w:hAnsi="Calibri" w:cs="Calibri"/>
        </w:rPr>
        <w:t>serve</w:t>
      </w:r>
      <w:r w:rsidR="00662ABE" w:rsidRPr="3A741546">
        <w:rPr>
          <w:rFonts w:ascii="Calibri" w:eastAsia="Calibri" w:hAnsi="Calibri" w:cs="Calibri"/>
        </w:rPr>
        <w:t xml:space="preserve"> </w:t>
      </w:r>
      <w:r w:rsidR="0EE6E0EE" w:rsidRPr="3A741546">
        <w:rPr>
          <w:rFonts w:ascii="Calibri" w:eastAsia="Calibri" w:hAnsi="Calibri" w:cs="Calibri"/>
        </w:rPr>
        <w:t xml:space="preserve">as </w:t>
      </w:r>
      <w:r>
        <w:rPr>
          <w:rFonts w:ascii="Calibri" w:eastAsia="Calibri" w:hAnsi="Calibri" w:cs="Calibri"/>
        </w:rPr>
        <w:t>a primary</w:t>
      </w:r>
      <w:r w:rsidR="0EE6E0EE" w:rsidRPr="3A741546">
        <w:rPr>
          <w:rFonts w:ascii="Calibri" w:eastAsia="Calibri" w:hAnsi="Calibri" w:cs="Calibri"/>
        </w:rPr>
        <w:t xml:space="preserve"> </w:t>
      </w:r>
      <w:r>
        <w:rPr>
          <w:rFonts w:ascii="Calibri" w:eastAsia="Calibri" w:hAnsi="Calibri" w:cs="Calibri"/>
        </w:rPr>
        <w:t>vehicle</w:t>
      </w:r>
      <w:r w:rsidRPr="3A741546">
        <w:rPr>
          <w:rFonts w:ascii="Calibri" w:eastAsia="Calibri" w:hAnsi="Calibri" w:cs="Calibri"/>
        </w:rPr>
        <w:t xml:space="preserve"> </w:t>
      </w:r>
      <w:r w:rsidR="0EE6E0EE" w:rsidRPr="3A741546">
        <w:rPr>
          <w:rFonts w:ascii="Calibri" w:eastAsia="Calibri" w:hAnsi="Calibri" w:cs="Calibri"/>
        </w:rPr>
        <w:t xml:space="preserve">for </w:t>
      </w:r>
      <w:r w:rsidR="5465C54E" w:rsidRPr="3A741546">
        <w:rPr>
          <w:rFonts w:ascii="Calibri" w:eastAsia="Calibri" w:hAnsi="Calibri" w:cs="Calibri"/>
        </w:rPr>
        <w:t xml:space="preserve">countries to </w:t>
      </w:r>
      <w:r w:rsidR="0EE6E0EE" w:rsidRPr="3A741546">
        <w:rPr>
          <w:rFonts w:ascii="Calibri" w:eastAsia="Calibri" w:hAnsi="Calibri" w:cs="Calibri"/>
        </w:rPr>
        <w:t>identify</w:t>
      </w:r>
      <w:r w:rsidR="4DD90119" w:rsidRPr="3A741546">
        <w:rPr>
          <w:rFonts w:ascii="Calibri" w:eastAsia="Calibri" w:hAnsi="Calibri" w:cs="Calibri"/>
        </w:rPr>
        <w:t xml:space="preserve"> </w:t>
      </w:r>
      <w:r w:rsidR="0EE6E0EE" w:rsidRPr="3A741546">
        <w:rPr>
          <w:rFonts w:ascii="Calibri" w:eastAsia="Calibri" w:hAnsi="Calibri" w:cs="Calibri"/>
        </w:rPr>
        <w:t>medium- and long-term adaptation needs</w:t>
      </w:r>
      <w:r w:rsidR="43834179" w:rsidRPr="3A741546">
        <w:rPr>
          <w:rFonts w:ascii="Calibri" w:eastAsia="Calibri" w:hAnsi="Calibri" w:cs="Calibri"/>
        </w:rPr>
        <w:t xml:space="preserve"> and develop and implemen</w:t>
      </w:r>
      <w:r w:rsidR="3D7DCFB9" w:rsidRPr="3A741546">
        <w:rPr>
          <w:rFonts w:ascii="Calibri" w:eastAsia="Calibri" w:hAnsi="Calibri" w:cs="Calibri"/>
        </w:rPr>
        <w:t xml:space="preserve">t </w:t>
      </w:r>
      <w:r w:rsidR="43834179" w:rsidRPr="3A741546">
        <w:rPr>
          <w:rFonts w:ascii="Calibri" w:eastAsia="Calibri" w:hAnsi="Calibri" w:cs="Calibri"/>
        </w:rPr>
        <w:t xml:space="preserve">strategies and </w:t>
      </w:r>
      <w:proofErr w:type="spellStart"/>
      <w:r w:rsidR="43834179" w:rsidRPr="3A741546">
        <w:rPr>
          <w:rFonts w:ascii="Calibri" w:eastAsia="Calibri" w:hAnsi="Calibri" w:cs="Calibri"/>
        </w:rPr>
        <w:t>programmes</w:t>
      </w:r>
      <w:proofErr w:type="spellEnd"/>
      <w:r w:rsidR="43834179" w:rsidRPr="3A741546">
        <w:rPr>
          <w:rFonts w:ascii="Calibri" w:eastAsia="Calibri" w:hAnsi="Calibri" w:cs="Calibri"/>
        </w:rPr>
        <w:t xml:space="preserve"> to address these needs</w:t>
      </w:r>
      <w:r w:rsidR="64977BD5" w:rsidRPr="3A741546">
        <w:rPr>
          <w:rFonts w:ascii="Calibri" w:eastAsia="Calibri" w:hAnsi="Calibri" w:cs="Calibri"/>
        </w:rPr>
        <w:t xml:space="preserve">. They provide a strategic framework for countries to reduce vulnerability, build resilience, and integrate climate adaptation into development planning. As countries move from planning to implementation, the establishment of robust Monitoring, Evaluation, and Learning (MEL) systems becomes critical. MEL systems enable countries to track progress, assess the effectiveness of adaptation actions, identify gaps, and promote continuous learning and improvement </w:t>
      </w:r>
      <w:r w:rsidR="48038A5B" w:rsidRPr="3A741546">
        <w:rPr>
          <w:rFonts w:ascii="Calibri" w:eastAsia="Calibri" w:hAnsi="Calibri" w:cs="Calibri"/>
        </w:rPr>
        <w:t>over time</w:t>
      </w:r>
      <w:r w:rsidR="49E87821" w:rsidRPr="3A741546">
        <w:rPr>
          <w:rFonts w:ascii="Calibri" w:eastAsia="Calibri" w:hAnsi="Calibri" w:cs="Calibri"/>
        </w:rPr>
        <w:t>.</w:t>
      </w:r>
    </w:p>
    <w:p w14:paraId="04AC272A" w14:textId="689EB3C8" w:rsidR="2CBE520C" w:rsidRPr="00B02B3D" w:rsidRDefault="127F07F5" w:rsidP="0A45F2E5">
      <w:pPr>
        <w:spacing w:before="240" w:after="240" w:line="240" w:lineRule="auto"/>
        <w:jc w:val="both"/>
        <w:rPr>
          <w:rFonts w:ascii="Calibri" w:eastAsia="Calibri" w:hAnsi="Calibri" w:cs="Calibri"/>
        </w:rPr>
      </w:pPr>
      <w:r w:rsidRPr="3A741546">
        <w:rPr>
          <w:rFonts w:ascii="Calibri" w:eastAsia="Calibri" w:hAnsi="Calibri" w:cs="Calibri"/>
        </w:rPr>
        <w:t xml:space="preserve">As countries advance their NAP </w:t>
      </w:r>
      <w:r w:rsidR="6D6A9217" w:rsidRPr="3A741546">
        <w:rPr>
          <w:rFonts w:ascii="Calibri" w:eastAsia="Calibri" w:hAnsi="Calibri" w:cs="Calibri"/>
        </w:rPr>
        <w:t>i</w:t>
      </w:r>
      <w:r w:rsidRPr="3A741546">
        <w:rPr>
          <w:rFonts w:ascii="Calibri" w:eastAsia="Calibri" w:hAnsi="Calibri" w:cs="Calibri"/>
        </w:rPr>
        <w:t xml:space="preserve">mplementation, there is also a growing need to align national adaptation efforts with </w:t>
      </w:r>
      <w:r w:rsidR="163CDEBC" w:rsidRPr="3A741546">
        <w:rPr>
          <w:rFonts w:ascii="Calibri" w:eastAsia="Calibri" w:hAnsi="Calibri" w:cs="Calibri"/>
        </w:rPr>
        <w:t xml:space="preserve">global frameworks such as the </w:t>
      </w:r>
      <w:r w:rsidRPr="3A741546">
        <w:rPr>
          <w:rFonts w:ascii="Calibri" w:eastAsia="Calibri" w:hAnsi="Calibri" w:cs="Calibri"/>
        </w:rPr>
        <w:t>Global Goal on Adaptation</w:t>
      </w:r>
      <w:r w:rsidR="1FE3B245" w:rsidRPr="3A741546">
        <w:rPr>
          <w:rFonts w:ascii="Calibri" w:eastAsia="Calibri" w:hAnsi="Calibri" w:cs="Calibri"/>
        </w:rPr>
        <w:t xml:space="preserve"> (GGA)</w:t>
      </w:r>
      <w:r w:rsidR="2CBE520C" w:rsidRPr="3A741546">
        <w:rPr>
          <w:rStyle w:val="FootnoteReference"/>
          <w:rFonts w:ascii="Calibri" w:eastAsia="Calibri" w:hAnsi="Calibri" w:cs="Calibri"/>
        </w:rPr>
        <w:footnoteReference w:id="3"/>
      </w:r>
      <w:r w:rsidRPr="3A741546">
        <w:rPr>
          <w:rFonts w:ascii="Calibri" w:eastAsia="Calibri" w:hAnsi="Calibri" w:cs="Calibri"/>
        </w:rPr>
        <w:t xml:space="preserve">. </w:t>
      </w:r>
      <w:r w:rsidR="2BBB0C5B" w:rsidRPr="3A741546">
        <w:rPr>
          <w:rFonts w:ascii="Calibri" w:eastAsia="Calibri" w:hAnsi="Calibri" w:cs="Calibri"/>
        </w:rPr>
        <w:t xml:space="preserve">In </w:t>
      </w:r>
      <w:r w:rsidR="2F3C87A3" w:rsidRPr="3A741546">
        <w:rPr>
          <w:rFonts w:ascii="Calibri" w:eastAsia="Calibri" w:hAnsi="Calibri" w:cs="Calibri"/>
        </w:rPr>
        <w:t>this regard</w:t>
      </w:r>
      <w:r w:rsidR="2BBB0C5B" w:rsidRPr="3A741546">
        <w:rPr>
          <w:rFonts w:ascii="Calibri" w:eastAsia="Calibri" w:hAnsi="Calibri" w:cs="Calibri"/>
        </w:rPr>
        <w:t xml:space="preserve">, </w:t>
      </w:r>
      <w:r w:rsidR="7EC9D99E" w:rsidRPr="3A741546">
        <w:rPr>
          <w:rFonts w:ascii="Calibri" w:eastAsia="Calibri" w:hAnsi="Calibri" w:cs="Calibri"/>
        </w:rPr>
        <w:t xml:space="preserve">the UNFCCC Secretariat, through the Least Developed Countries Expert Group (LEG), </w:t>
      </w:r>
      <w:r w:rsidR="3684D75A" w:rsidRPr="3A741546">
        <w:rPr>
          <w:rFonts w:ascii="Calibri" w:eastAsia="Calibri" w:hAnsi="Calibri" w:cs="Calibri"/>
        </w:rPr>
        <w:t xml:space="preserve">is </w:t>
      </w:r>
      <w:r w:rsidR="00662ABE" w:rsidRPr="00662ABE">
        <w:rPr>
          <w:rFonts w:ascii="Calibri" w:eastAsia="Calibri" w:hAnsi="Calibri" w:cs="Calibri"/>
        </w:rPr>
        <w:t xml:space="preserve">updating the NAP Technical Guidelines, which incorporate the GGA framework and encourage countries to monitor and assess progress toward achieving the global </w:t>
      </w:r>
      <w:r w:rsidR="00662ABE">
        <w:rPr>
          <w:rFonts w:ascii="Calibri" w:eastAsia="Calibri" w:hAnsi="Calibri" w:cs="Calibri"/>
        </w:rPr>
        <w:t xml:space="preserve">goal on </w:t>
      </w:r>
      <w:r w:rsidR="00662ABE" w:rsidRPr="00662ABE">
        <w:rPr>
          <w:rFonts w:ascii="Calibri" w:eastAsia="Calibri" w:hAnsi="Calibri" w:cs="Calibri"/>
        </w:rPr>
        <w:t>adaptation</w:t>
      </w:r>
      <w:r w:rsidR="3EBDE86B" w:rsidRPr="3A741546">
        <w:rPr>
          <w:rFonts w:ascii="Calibri" w:eastAsia="Calibri" w:hAnsi="Calibri" w:cs="Calibri"/>
        </w:rPr>
        <w:t xml:space="preserve"> through their NAP</w:t>
      </w:r>
      <w:r w:rsidR="00662ABE">
        <w:rPr>
          <w:rFonts w:ascii="Calibri" w:eastAsia="Calibri" w:hAnsi="Calibri" w:cs="Calibri"/>
        </w:rPr>
        <w:t>s</w:t>
      </w:r>
      <w:r w:rsidR="7EC9D99E" w:rsidRPr="3A741546">
        <w:rPr>
          <w:rFonts w:ascii="Calibri" w:eastAsia="Calibri" w:hAnsi="Calibri" w:cs="Calibri"/>
        </w:rPr>
        <w:t xml:space="preserve">. </w:t>
      </w:r>
    </w:p>
    <w:p w14:paraId="11E50F8D" w14:textId="36FCA553" w:rsidR="00481B13" w:rsidRDefault="00481B13" w:rsidP="00905A89">
      <w:pPr>
        <w:spacing w:before="240" w:after="240" w:line="240" w:lineRule="auto"/>
        <w:jc w:val="both"/>
        <w:rPr>
          <w:rFonts w:ascii="Calibri" w:eastAsia="Calibri" w:hAnsi="Calibri" w:cs="Calibri"/>
        </w:rPr>
      </w:pPr>
      <w:r w:rsidRPr="6563199C">
        <w:rPr>
          <w:rFonts w:ascii="Calibri" w:eastAsia="Calibri" w:hAnsi="Calibri" w:cs="Calibri"/>
        </w:rPr>
        <w:t xml:space="preserve">At the intergovernmental level, the </w:t>
      </w:r>
      <w:r w:rsidRPr="6563199C">
        <w:rPr>
          <w:rFonts w:ascii="Calibri" w:eastAsia="Calibri" w:hAnsi="Calibri" w:cs="Calibri"/>
          <w:i/>
          <w:iCs/>
        </w:rPr>
        <w:t>Progress in the process to formulate and implement National Adaptation Plans</w:t>
      </w:r>
      <w:r w:rsidRPr="6563199C">
        <w:rPr>
          <w:rFonts w:ascii="Calibri" w:eastAsia="Calibri" w:hAnsi="Calibri" w:cs="Calibri"/>
        </w:rPr>
        <w:t xml:space="preserve"> report</w:t>
      </w:r>
      <w:r w:rsidR="00905A89">
        <w:rPr>
          <w:rStyle w:val="FootnoteReference"/>
          <w:rFonts w:ascii="Calibri" w:eastAsia="Calibri" w:hAnsi="Calibri" w:cs="Calibri"/>
        </w:rPr>
        <w:footnoteReference w:id="4"/>
      </w:r>
      <w:r w:rsidRPr="6563199C">
        <w:rPr>
          <w:rFonts w:ascii="Calibri" w:eastAsia="Calibri" w:hAnsi="Calibri" w:cs="Calibri"/>
        </w:rPr>
        <w:t xml:space="preserve"> serves as the authoritative source of information on the status of NAPs</w:t>
      </w:r>
      <w:r w:rsidR="00905A89">
        <w:rPr>
          <w:rFonts w:ascii="Calibri" w:eastAsia="Calibri" w:hAnsi="Calibri" w:cs="Calibri"/>
        </w:rPr>
        <w:t xml:space="preserve"> in developing countries</w:t>
      </w:r>
      <w:r w:rsidRPr="6563199C">
        <w:rPr>
          <w:rFonts w:ascii="Calibri" w:eastAsia="Calibri" w:hAnsi="Calibri" w:cs="Calibri"/>
        </w:rPr>
        <w:t xml:space="preserve">. The 2024 edition </w:t>
      </w:r>
      <w:r w:rsidR="0B1371D5" w:rsidRPr="6563199C">
        <w:rPr>
          <w:rFonts w:ascii="Calibri" w:eastAsia="Calibri" w:hAnsi="Calibri" w:cs="Calibri"/>
        </w:rPr>
        <w:t>provides a synthesis of</w:t>
      </w:r>
      <w:r w:rsidRPr="6563199C">
        <w:rPr>
          <w:rFonts w:ascii="Calibri" w:eastAsia="Calibri" w:hAnsi="Calibri" w:cs="Calibri"/>
        </w:rPr>
        <w:t xml:space="preserve"> country experiences</w:t>
      </w:r>
      <w:r w:rsidR="00905A89">
        <w:rPr>
          <w:rFonts w:ascii="Calibri" w:eastAsia="Calibri" w:hAnsi="Calibri" w:cs="Calibri"/>
        </w:rPr>
        <w:t xml:space="preserve"> and</w:t>
      </w:r>
      <w:r w:rsidRPr="6563199C">
        <w:rPr>
          <w:rFonts w:ascii="Calibri" w:eastAsia="Calibri" w:hAnsi="Calibri" w:cs="Calibri"/>
        </w:rPr>
        <w:t xml:space="preserve"> </w:t>
      </w:r>
      <w:r w:rsidR="7CBB66EB" w:rsidRPr="6563199C">
        <w:rPr>
          <w:rFonts w:ascii="Calibri" w:eastAsia="Calibri" w:hAnsi="Calibri" w:cs="Calibri"/>
        </w:rPr>
        <w:t xml:space="preserve">key </w:t>
      </w:r>
      <w:r w:rsidRPr="6563199C">
        <w:rPr>
          <w:rFonts w:ascii="Calibri" w:eastAsia="Calibri" w:hAnsi="Calibri" w:cs="Calibri"/>
        </w:rPr>
        <w:t>trends</w:t>
      </w:r>
      <w:r w:rsidR="00662ABE">
        <w:rPr>
          <w:rFonts w:ascii="Calibri" w:eastAsia="Calibri" w:hAnsi="Calibri" w:cs="Calibri"/>
        </w:rPr>
        <w:t xml:space="preserve">, along with </w:t>
      </w:r>
      <w:r w:rsidR="6F16CE6D" w:rsidRPr="6563199C">
        <w:rPr>
          <w:rFonts w:ascii="Calibri" w:eastAsia="Calibri" w:hAnsi="Calibri" w:cs="Calibri"/>
        </w:rPr>
        <w:t>l</w:t>
      </w:r>
      <w:r w:rsidRPr="6563199C">
        <w:rPr>
          <w:rFonts w:ascii="Calibri" w:eastAsia="Calibri" w:hAnsi="Calibri" w:cs="Calibri"/>
        </w:rPr>
        <w:t>essons in establishing MEL systems, providing valuable insights that can inform national approaches.</w:t>
      </w:r>
    </w:p>
    <w:p w14:paraId="2AA41C0F" w14:textId="61A88312" w:rsidR="4E476B53" w:rsidRDefault="4E476B53" w:rsidP="3A741546">
      <w:pPr>
        <w:spacing w:before="240" w:after="240" w:line="240" w:lineRule="auto"/>
        <w:jc w:val="both"/>
      </w:pPr>
      <w:r w:rsidRPr="7A7FAEF0">
        <w:rPr>
          <w:rFonts w:ascii="Calibri" w:eastAsia="Calibri" w:hAnsi="Calibri" w:cs="Calibri"/>
        </w:rPr>
        <w:t xml:space="preserve">In Latin America, countries are advancing in the </w:t>
      </w:r>
      <w:r w:rsidR="3D41C7DD" w:rsidRPr="7A7FAEF0">
        <w:rPr>
          <w:rFonts w:ascii="Calibri" w:eastAsia="Calibri" w:hAnsi="Calibri" w:cs="Calibri"/>
        </w:rPr>
        <w:t>formulation</w:t>
      </w:r>
      <w:r w:rsidRPr="7A7FAEF0">
        <w:rPr>
          <w:rFonts w:ascii="Calibri" w:eastAsia="Calibri" w:hAnsi="Calibri" w:cs="Calibri"/>
        </w:rPr>
        <w:t xml:space="preserve"> and implementation of their NAPs, with growing demand for technical guidance, peer learning, and relevant tools to strengthen MEL systems. While facing diverse climate risks and institutional contexts, countries across the region share common challenges</w:t>
      </w:r>
      <w:r w:rsidR="007045CB">
        <w:rPr>
          <w:rFonts w:ascii="Calibri" w:eastAsia="Calibri" w:hAnsi="Calibri" w:cs="Calibri"/>
        </w:rPr>
        <w:t xml:space="preserve">, </w:t>
      </w:r>
      <w:r w:rsidRPr="7A7FAEF0">
        <w:rPr>
          <w:rFonts w:ascii="Calibri" w:eastAsia="Calibri" w:hAnsi="Calibri" w:cs="Calibri"/>
        </w:rPr>
        <w:t>such as limited or scattered data availability, cross-sectoral coordination, and capacity constraints in operationalizing MEL frameworks.</w:t>
      </w:r>
    </w:p>
    <w:p w14:paraId="1BA3EF2C" w14:textId="51D4E0B5" w:rsidR="2BBB0C5B" w:rsidRDefault="2BBB0C5B" w:rsidP="3A741546">
      <w:pPr>
        <w:spacing w:before="240" w:after="240" w:line="240" w:lineRule="auto"/>
        <w:jc w:val="both"/>
        <w:rPr>
          <w:rFonts w:ascii="Calibri" w:eastAsia="Calibri" w:hAnsi="Calibri" w:cs="Calibri"/>
        </w:rPr>
      </w:pPr>
      <w:r w:rsidRPr="3A741546">
        <w:rPr>
          <w:rFonts w:ascii="Calibri" w:eastAsia="Calibri" w:hAnsi="Calibri" w:cs="Calibri"/>
        </w:rPr>
        <w:t xml:space="preserve">This webinar aims to bring together technical experts, </w:t>
      </w:r>
      <w:r w:rsidR="41F024D6" w:rsidRPr="3A741546">
        <w:rPr>
          <w:rFonts w:ascii="Calibri" w:eastAsia="Calibri" w:hAnsi="Calibri" w:cs="Calibri"/>
        </w:rPr>
        <w:t xml:space="preserve">country representatives, </w:t>
      </w:r>
      <w:r w:rsidRPr="3A741546">
        <w:rPr>
          <w:rFonts w:ascii="Calibri" w:eastAsia="Calibri" w:hAnsi="Calibri" w:cs="Calibri"/>
        </w:rPr>
        <w:t>and practitioners from across Latin America to strengthen capacities in MEL systems for adaptation</w:t>
      </w:r>
      <w:r w:rsidR="5EECBE23" w:rsidRPr="3A741546">
        <w:rPr>
          <w:rFonts w:ascii="Calibri" w:eastAsia="Calibri" w:hAnsi="Calibri" w:cs="Calibri"/>
        </w:rPr>
        <w:t xml:space="preserve"> </w:t>
      </w:r>
      <w:r w:rsidRPr="3A741546">
        <w:rPr>
          <w:rFonts w:ascii="Calibri" w:eastAsia="Calibri" w:hAnsi="Calibri" w:cs="Calibri"/>
        </w:rPr>
        <w:t>and facilitate regional dialogue and cooperation</w:t>
      </w:r>
      <w:r w:rsidR="0EEAC316" w:rsidRPr="3A741546">
        <w:rPr>
          <w:rFonts w:ascii="Calibri" w:eastAsia="Calibri" w:hAnsi="Calibri" w:cs="Calibri"/>
        </w:rPr>
        <w:t xml:space="preserve"> in support of improved monitoring and evaluation of adaptation efforts.</w:t>
      </w:r>
    </w:p>
    <w:p w14:paraId="0164221D" w14:textId="4037D02F" w:rsidR="006E6EF2" w:rsidRPr="00B02B3D" w:rsidRDefault="006E6EF2" w:rsidP="00C64B82">
      <w:pPr>
        <w:pStyle w:val="Heading2"/>
        <w:keepNext w:val="0"/>
        <w:keepLines w:val="0"/>
        <w:numPr>
          <w:ilvl w:val="0"/>
          <w:numId w:val="20"/>
        </w:numPr>
        <w:spacing w:after="120"/>
        <w:ind w:left="284" w:hanging="284"/>
        <w:rPr>
          <w:rFonts w:asciiTheme="minorHAnsi" w:eastAsia="Aptos" w:hAnsiTheme="minorHAnsi" w:cstheme="minorHAnsi"/>
          <w:b/>
          <w:bCs/>
          <w:color w:val="auto"/>
          <w:sz w:val="22"/>
          <w:szCs w:val="22"/>
        </w:rPr>
      </w:pPr>
      <w:r w:rsidRPr="00B02B3D">
        <w:rPr>
          <w:rFonts w:asciiTheme="minorHAnsi" w:eastAsia="Aptos" w:hAnsiTheme="minorHAnsi" w:cstheme="minorHAnsi"/>
          <w:b/>
          <w:bCs/>
          <w:color w:val="auto"/>
          <w:sz w:val="22"/>
          <w:szCs w:val="22"/>
        </w:rPr>
        <w:t>Objectives</w:t>
      </w:r>
    </w:p>
    <w:p w14:paraId="5C3554B5" w14:textId="736E290F" w:rsidR="00B02B3D" w:rsidRPr="00B02B3D" w:rsidRDefault="7075294D" w:rsidP="52AD49E8">
      <w:pPr>
        <w:spacing w:after="60"/>
      </w:pPr>
      <w:r>
        <w:t>Th</w:t>
      </w:r>
      <w:r w:rsidR="6B8E555A">
        <w:t xml:space="preserve">is </w:t>
      </w:r>
      <w:r>
        <w:t>webinar aims to:   </w:t>
      </w:r>
    </w:p>
    <w:p w14:paraId="5ADEA2FC" w14:textId="2038FC59" w:rsidR="00A90CD4" w:rsidRDefault="00A90CD4" w:rsidP="52AD49E8">
      <w:pPr>
        <w:numPr>
          <w:ilvl w:val="0"/>
          <w:numId w:val="36"/>
        </w:numPr>
        <w:spacing w:after="60"/>
        <w:ind w:left="630" w:hanging="273"/>
      </w:pPr>
      <w:r>
        <w:t>Update on the developments in guidance and resources from the intergovernmental process.</w:t>
      </w:r>
    </w:p>
    <w:p w14:paraId="71354716" w14:textId="7EE2B8F6" w:rsidR="635F4555" w:rsidRDefault="635F4555" w:rsidP="52AD49E8">
      <w:pPr>
        <w:numPr>
          <w:ilvl w:val="0"/>
          <w:numId w:val="36"/>
        </w:numPr>
        <w:spacing w:after="60"/>
        <w:ind w:left="630" w:hanging="273"/>
      </w:pPr>
      <w:r>
        <w:t>Build technical capacity of adaptation stakeholders in Latin America on the development and implementation of robust NAP MEL systems.</w:t>
      </w:r>
    </w:p>
    <w:p w14:paraId="549C70D5" w14:textId="2BE67D33" w:rsidR="00B181F8" w:rsidRDefault="0E6B0E20" w:rsidP="3A741546">
      <w:pPr>
        <w:pStyle w:val="ListParagraph"/>
        <w:numPr>
          <w:ilvl w:val="0"/>
          <w:numId w:val="36"/>
        </w:numPr>
        <w:spacing w:after="60"/>
        <w:ind w:left="630" w:hanging="270"/>
      </w:pPr>
      <w:r w:rsidRPr="3A741546">
        <w:t xml:space="preserve">Facilitate </w:t>
      </w:r>
      <w:r w:rsidR="5FF47F4E" w:rsidRPr="3A741546">
        <w:t>discussions among regional stakeholders on challenges, opportunities and practical approaches to designing and operationalizing MEL systems for adaptation</w:t>
      </w:r>
      <w:r w:rsidR="7C1BC93A" w:rsidRPr="3A741546">
        <w:t>.</w:t>
      </w:r>
    </w:p>
    <w:p w14:paraId="27919EEF" w14:textId="445DCAF8" w:rsidR="00CA2259" w:rsidRDefault="00CA2259" w:rsidP="3A741546">
      <w:pPr>
        <w:pStyle w:val="ListParagraph"/>
        <w:numPr>
          <w:ilvl w:val="0"/>
          <w:numId w:val="36"/>
        </w:numPr>
        <w:spacing w:after="60"/>
        <w:ind w:left="630" w:hanging="270"/>
      </w:pPr>
      <w:r w:rsidRPr="00CA2259">
        <w:lastRenderedPageBreak/>
        <w:t>Promote peer-to-peer exchange by showcasing country experiences and lessons learned in designing and implementing MEL systems for NAPs</w:t>
      </w:r>
      <w:r>
        <w:t>.</w:t>
      </w:r>
    </w:p>
    <w:p w14:paraId="72D79005" w14:textId="77777777" w:rsidR="00BB412C" w:rsidRDefault="00BB412C" w:rsidP="00BB412C">
      <w:pPr>
        <w:pStyle w:val="ListParagraph"/>
        <w:spacing w:after="0"/>
        <w:ind w:left="630"/>
      </w:pPr>
    </w:p>
    <w:p w14:paraId="28E81170" w14:textId="77777777" w:rsidR="00BB412C" w:rsidRPr="00BB412C" w:rsidRDefault="00BB412C" w:rsidP="00BB412C">
      <w:pPr>
        <w:numPr>
          <w:ilvl w:val="0"/>
          <w:numId w:val="20"/>
        </w:numPr>
        <w:spacing w:after="120"/>
        <w:ind w:left="284" w:hanging="284"/>
        <w:rPr>
          <w:b/>
          <w:bCs/>
        </w:rPr>
      </w:pPr>
      <w:r w:rsidRPr="00BB412C">
        <w:rPr>
          <w:b/>
          <w:bCs/>
        </w:rPr>
        <w:t>Format</w:t>
      </w:r>
    </w:p>
    <w:p w14:paraId="69F1AB7C" w14:textId="0F5A71C8" w:rsidR="00BB412C" w:rsidRPr="00BB412C" w:rsidRDefault="00BB412C" w:rsidP="00BB412C">
      <w:pPr>
        <w:numPr>
          <w:ilvl w:val="0"/>
          <w:numId w:val="35"/>
        </w:numPr>
        <w:spacing w:after="0"/>
        <w:rPr>
          <w:b/>
          <w:bCs/>
          <w:lang w:val="en-PH"/>
        </w:rPr>
      </w:pPr>
      <w:r w:rsidRPr="00BB412C">
        <w:rPr>
          <w:b/>
          <w:bCs/>
          <w:lang w:val="en-PH"/>
        </w:rPr>
        <w:t xml:space="preserve">Duration: </w:t>
      </w:r>
      <w:r>
        <w:rPr>
          <w:lang w:val="en-PH"/>
        </w:rPr>
        <w:t>120</w:t>
      </w:r>
      <w:r w:rsidRPr="00BB412C">
        <w:rPr>
          <w:lang w:val="en-PH"/>
        </w:rPr>
        <w:t xml:space="preserve"> minutes</w:t>
      </w:r>
    </w:p>
    <w:p w14:paraId="774C9DEB" w14:textId="46CFAB7E" w:rsidR="00BB412C" w:rsidRPr="00BB412C" w:rsidRDefault="00BB412C" w:rsidP="00BB412C">
      <w:pPr>
        <w:numPr>
          <w:ilvl w:val="0"/>
          <w:numId w:val="35"/>
        </w:numPr>
        <w:spacing w:after="0"/>
        <w:rPr>
          <w:b/>
          <w:bCs/>
          <w:lang w:val="en-PH"/>
        </w:rPr>
      </w:pPr>
      <w:r w:rsidRPr="14E91BE0">
        <w:rPr>
          <w:b/>
          <w:bCs/>
          <w:lang w:val="en-PH"/>
        </w:rPr>
        <w:t xml:space="preserve">Platform: </w:t>
      </w:r>
      <w:r w:rsidRPr="14E91BE0">
        <w:rPr>
          <w:lang w:val="en-PH"/>
        </w:rPr>
        <w:t>Online via MS Teams</w:t>
      </w:r>
    </w:p>
    <w:p w14:paraId="5BE208CC" w14:textId="59AE4B09" w:rsidR="52AD49E8" w:rsidRDefault="52AD49E8" w:rsidP="00BB412C">
      <w:pPr>
        <w:spacing w:after="0"/>
      </w:pPr>
    </w:p>
    <w:p w14:paraId="1ACA96B8" w14:textId="53931C01" w:rsidR="00A71FB1" w:rsidRPr="00A71FB1" w:rsidRDefault="00A71FB1" w:rsidP="00222B5F">
      <w:pPr>
        <w:pStyle w:val="ListParagraph"/>
        <w:numPr>
          <w:ilvl w:val="0"/>
          <w:numId w:val="20"/>
        </w:numPr>
        <w:spacing w:after="120" w:line="240" w:lineRule="auto"/>
        <w:ind w:left="284" w:hanging="284"/>
        <w:contextualSpacing w:val="0"/>
        <w:rPr>
          <w:rFonts w:eastAsia="Aptos" w:cstheme="minorHAnsi"/>
          <w:b/>
          <w:bCs/>
        </w:rPr>
      </w:pPr>
      <w:r w:rsidRPr="00B02B3D">
        <w:rPr>
          <w:rFonts w:eastAsia="Aptos" w:cstheme="minorHAnsi"/>
          <w:b/>
          <w:bCs/>
        </w:rPr>
        <w:t>Target Audience</w:t>
      </w:r>
    </w:p>
    <w:p w14:paraId="6904CA3D" w14:textId="6B8088F6" w:rsidR="00A71FB1" w:rsidRPr="00A71FB1" w:rsidRDefault="47D9A29E" w:rsidP="0A45F2E5">
      <w:pPr>
        <w:pStyle w:val="ListParagraph"/>
        <w:numPr>
          <w:ilvl w:val="0"/>
          <w:numId w:val="35"/>
        </w:numPr>
        <w:spacing w:line="240" w:lineRule="auto"/>
        <w:ind w:left="630" w:hanging="270"/>
        <w:rPr>
          <w:rFonts w:eastAsia="Aptos"/>
          <w:lang w:val="en-PH"/>
        </w:rPr>
      </w:pPr>
      <w:r w:rsidRPr="0A45F2E5">
        <w:rPr>
          <w:rFonts w:eastAsia="Aptos"/>
          <w:lang w:val="en-PH"/>
        </w:rPr>
        <w:t xml:space="preserve">Government representatives and policymakers from </w:t>
      </w:r>
      <w:r w:rsidR="5EB82C7A" w:rsidRPr="0A45F2E5">
        <w:rPr>
          <w:rFonts w:eastAsia="Aptos"/>
          <w:lang w:val="en-PH"/>
        </w:rPr>
        <w:t xml:space="preserve">Latin </w:t>
      </w:r>
      <w:proofErr w:type="gramStart"/>
      <w:r w:rsidR="5EB82C7A" w:rsidRPr="0A45F2E5">
        <w:rPr>
          <w:rFonts w:eastAsia="Aptos"/>
          <w:lang w:val="en-PH"/>
        </w:rPr>
        <w:t>America</w:t>
      </w:r>
      <w:r w:rsidRPr="0A45F2E5">
        <w:rPr>
          <w:rFonts w:eastAsia="Aptos"/>
          <w:lang w:val="en-PH"/>
        </w:rPr>
        <w:t>;</w:t>
      </w:r>
      <w:proofErr w:type="gramEnd"/>
    </w:p>
    <w:p w14:paraId="77CF73A1" w14:textId="77777777" w:rsidR="00A71FB1" w:rsidRPr="00A71FB1" w:rsidRDefault="47D9A29E" w:rsidP="0A45F2E5">
      <w:pPr>
        <w:pStyle w:val="ListParagraph"/>
        <w:numPr>
          <w:ilvl w:val="0"/>
          <w:numId w:val="35"/>
        </w:numPr>
        <w:spacing w:line="240" w:lineRule="auto"/>
        <w:ind w:left="630" w:hanging="270"/>
        <w:rPr>
          <w:rFonts w:eastAsia="Aptos"/>
          <w:lang w:val="en-PH"/>
        </w:rPr>
      </w:pPr>
      <w:r w:rsidRPr="0A45F2E5">
        <w:rPr>
          <w:rFonts w:eastAsia="Aptos"/>
          <w:lang w:val="en-PH"/>
        </w:rPr>
        <w:t xml:space="preserve">UN Country </w:t>
      </w:r>
      <w:proofErr w:type="gramStart"/>
      <w:r w:rsidRPr="0A45F2E5">
        <w:rPr>
          <w:rFonts w:eastAsia="Aptos"/>
          <w:lang w:val="en-PH"/>
        </w:rPr>
        <w:t>Teams;</w:t>
      </w:r>
      <w:proofErr w:type="gramEnd"/>
    </w:p>
    <w:p w14:paraId="6C93CFC9" w14:textId="77777777" w:rsidR="00A71FB1" w:rsidRPr="00A71FB1" w:rsidRDefault="47D9A29E" w:rsidP="0A45F2E5">
      <w:pPr>
        <w:pStyle w:val="ListParagraph"/>
        <w:numPr>
          <w:ilvl w:val="0"/>
          <w:numId w:val="35"/>
        </w:numPr>
        <w:spacing w:line="240" w:lineRule="auto"/>
        <w:ind w:left="630" w:hanging="270"/>
        <w:rPr>
          <w:rFonts w:eastAsia="Aptos"/>
          <w:lang w:val="en-PH"/>
        </w:rPr>
      </w:pPr>
      <w:r w:rsidRPr="0A45F2E5">
        <w:rPr>
          <w:rFonts w:eastAsia="Aptos"/>
          <w:lang w:val="en-PH"/>
        </w:rPr>
        <w:t xml:space="preserve">Regional centers and </w:t>
      </w:r>
      <w:proofErr w:type="gramStart"/>
      <w:r w:rsidRPr="0A45F2E5">
        <w:rPr>
          <w:rFonts w:eastAsia="Aptos"/>
          <w:lang w:val="en-PH"/>
        </w:rPr>
        <w:t>organizations;</w:t>
      </w:r>
      <w:proofErr w:type="gramEnd"/>
      <w:r w:rsidRPr="0A45F2E5">
        <w:rPr>
          <w:rFonts w:eastAsia="Aptos"/>
          <w:lang w:val="en-PH"/>
        </w:rPr>
        <w:t>  </w:t>
      </w:r>
    </w:p>
    <w:p w14:paraId="7D974C39" w14:textId="77777777" w:rsidR="00A71FB1" w:rsidRPr="00662ABE" w:rsidRDefault="47D9A29E" w:rsidP="0A45F2E5">
      <w:pPr>
        <w:pStyle w:val="ListParagraph"/>
        <w:numPr>
          <w:ilvl w:val="0"/>
          <w:numId w:val="35"/>
        </w:numPr>
        <w:spacing w:line="240" w:lineRule="auto"/>
        <w:ind w:left="630" w:hanging="270"/>
        <w:rPr>
          <w:rFonts w:eastAsia="Aptos"/>
          <w:lang w:val="en-PH"/>
        </w:rPr>
      </w:pPr>
      <w:r w:rsidRPr="00662ABE">
        <w:rPr>
          <w:rFonts w:eastAsia="Aptos"/>
          <w:lang w:val="en-PH"/>
        </w:rPr>
        <w:t xml:space="preserve">Civil society and non-governmental </w:t>
      </w:r>
      <w:proofErr w:type="gramStart"/>
      <w:r w:rsidRPr="00662ABE">
        <w:rPr>
          <w:rFonts w:eastAsia="Aptos"/>
          <w:lang w:val="en-PH"/>
        </w:rPr>
        <w:t>organizations;</w:t>
      </w:r>
      <w:proofErr w:type="gramEnd"/>
    </w:p>
    <w:p w14:paraId="434578EE" w14:textId="270D7DEB" w:rsidR="00B577DF" w:rsidRPr="00662ABE" w:rsidRDefault="47D9A29E" w:rsidP="00BB412C">
      <w:pPr>
        <w:pStyle w:val="ListParagraph"/>
        <w:numPr>
          <w:ilvl w:val="0"/>
          <w:numId w:val="35"/>
        </w:numPr>
        <w:spacing w:after="0" w:line="240" w:lineRule="auto"/>
        <w:ind w:left="630" w:hanging="273"/>
        <w:rPr>
          <w:rFonts w:eastAsia="Aptos"/>
          <w:lang w:val="en-PH"/>
        </w:rPr>
      </w:pPr>
      <w:r w:rsidRPr="00662ABE">
        <w:rPr>
          <w:rFonts w:eastAsia="Aptos"/>
          <w:lang w:val="en-PH"/>
        </w:rPr>
        <w:t>Youth, Indigenous Peoples and local communities, and academic institutions.</w:t>
      </w:r>
    </w:p>
    <w:p w14:paraId="7EA6AA28" w14:textId="77777777" w:rsidR="00BB412C" w:rsidRPr="00BB412C" w:rsidRDefault="00BB412C" w:rsidP="00BB412C">
      <w:pPr>
        <w:spacing w:after="0" w:line="240" w:lineRule="auto"/>
        <w:rPr>
          <w:rFonts w:eastAsia="Aptos"/>
          <w:lang w:val="en-PH"/>
        </w:rPr>
      </w:pPr>
    </w:p>
    <w:p w14:paraId="50E33806" w14:textId="685E8902" w:rsidR="0037358C" w:rsidRPr="00C64B82" w:rsidRDefault="00151D9F" w:rsidP="00C64B82">
      <w:pPr>
        <w:pStyle w:val="Heading2"/>
        <w:keepNext w:val="0"/>
        <w:keepLines w:val="0"/>
        <w:numPr>
          <w:ilvl w:val="0"/>
          <w:numId w:val="20"/>
        </w:numPr>
        <w:spacing w:after="240"/>
        <w:ind w:left="284" w:hanging="284"/>
        <w:contextualSpacing/>
        <w:rPr>
          <w:rFonts w:asciiTheme="minorHAnsi" w:hAnsiTheme="minorHAnsi" w:cstheme="minorHAnsi"/>
          <w:b/>
          <w:bCs/>
          <w:color w:val="auto"/>
          <w:sz w:val="22"/>
          <w:szCs w:val="22"/>
        </w:rPr>
      </w:pPr>
      <w:r w:rsidRPr="00C64B82">
        <w:rPr>
          <w:rFonts w:asciiTheme="minorHAnsi" w:hAnsiTheme="minorHAnsi" w:cstheme="minorHAnsi"/>
          <w:b/>
          <w:bCs/>
          <w:color w:val="auto"/>
          <w:sz w:val="22"/>
          <w:szCs w:val="22"/>
        </w:rPr>
        <w:t>Agenda</w:t>
      </w:r>
    </w:p>
    <w:tbl>
      <w:tblPr>
        <w:tblStyle w:val="TableGrid"/>
        <w:tblW w:w="9209" w:type="dxa"/>
        <w:tblCellMar>
          <w:top w:w="85" w:type="dxa"/>
          <w:bottom w:w="85" w:type="dxa"/>
        </w:tblCellMar>
        <w:tblLook w:val="04A0" w:firstRow="1" w:lastRow="0" w:firstColumn="1" w:lastColumn="0" w:noHBand="0" w:noVBand="1"/>
      </w:tblPr>
      <w:tblGrid>
        <w:gridCol w:w="1515"/>
        <w:gridCol w:w="4859"/>
        <w:gridCol w:w="2835"/>
      </w:tblGrid>
      <w:tr w:rsidR="00151D9F" w:rsidRPr="0079239A" w14:paraId="172B9AA2" w14:textId="77777777" w:rsidTr="14E91BE0">
        <w:tc>
          <w:tcPr>
            <w:tcW w:w="1515" w:type="dxa"/>
          </w:tcPr>
          <w:p w14:paraId="6CE23557" w14:textId="1EF0B7F2" w:rsidR="00151D9F" w:rsidRPr="0079239A" w:rsidRDefault="00151D9F" w:rsidP="67D947BB">
            <w:pPr>
              <w:jc w:val="center"/>
              <w:rPr>
                <w:rFonts w:ascii="Calibri" w:eastAsia="Aptos" w:hAnsi="Calibri" w:cs="Calibri"/>
                <w:b/>
                <w:bCs/>
              </w:rPr>
            </w:pPr>
            <w:r w:rsidRPr="0079239A">
              <w:rPr>
                <w:rFonts w:ascii="Calibri" w:eastAsia="Aptos" w:hAnsi="Calibri" w:cs="Calibri"/>
                <w:b/>
                <w:bCs/>
              </w:rPr>
              <w:t>Time</w:t>
            </w:r>
          </w:p>
        </w:tc>
        <w:tc>
          <w:tcPr>
            <w:tcW w:w="4859" w:type="dxa"/>
          </w:tcPr>
          <w:p w14:paraId="3D252B0A" w14:textId="14B8CC84" w:rsidR="00151D9F" w:rsidRPr="0079239A" w:rsidRDefault="00590873" w:rsidP="67D947BB">
            <w:pPr>
              <w:jc w:val="center"/>
              <w:rPr>
                <w:rFonts w:ascii="Calibri" w:eastAsia="Aptos" w:hAnsi="Calibri" w:cs="Calibri"/>
                <w:b/>
                <w:bCs/>
              </w:rPr>
            </w:pPr>
            <w:r w:rsidRPr="0079239A">
              <w:rPr>
                <w:rFonts w:ascii="Calibri" w:eastAsia="Aptos" w:hAnsi="Calibri" w:cs="Calibri"/>
                <w:b/>
                <w:bCs/>
              </w:rPr>
              <w:t>Activity</w:t>
            </w:r>
          </w:p>
        </w:tc>
        <w:tc>
          <w:tcPr>
            <w:tcW w:w="2835" w:type="dxa"/>
          </w:tcPr>
          <w:p w14:paraId="55F0EFC7" w14:textId="664DBC29" w:rsidR="00151D9F" w:rsidRPr="0079239A" w:rsidRDefault="005B1015" w:rsidP="67D947BB">
            <w:pPr>
              <w:jc w:val="center"/>
              <w:rPr>
                <w:rFonts w:ascii="Calibri" w:eastAsia="Aptos" w:hAnsi="Calibri" w:cs="Calibri"/>
                <w:b/>
                <w:bCs/>
              </w:rPr>
            </w:pPr>
            <w:r>
              <w:rPr>
                <w:rFonts w:ascii="Calibri" w:eastAsia="Aptos" w:hAnsi="Calibri" w:cs="Calibri"/>
                <w:b/>
                <w:bCs/>
              </w:rPr>
              <w:t>Speaker</w:t>
            </w:r>
          </w:p>
        </w:tc>
      </w:tr>
      <w:tr w:rsidR="00151D9F" w:rsidRPr="0079239A" w14:paraId="30D287E1" w14:textId="77777777" w:rsidTr="14E91BE0">
        <w:tc>
          <w:tcPr>
            <w:tcW w:w="1515" w:type="dxa"/>
          </w:tcPr>
          <w:p w14:paraId="7ED7FD8F" w14:textId="069D3434" w:rsidR="00151D9F" w:rsidRPr="0079239A" w:rsidRDefault="005B1015" w:rsidP="67D947BB">
            <w:pPr>
              <w:jc w:val="center"/>
              <w:rPr>
                <w:rFonts w:ascii="Calibri" w:eastAsia="Aptos" w:hAnsi="Calibri" w:cs="Calibri"/>
              </w:rPr>
            </w:pPr>
            <w:r>
              <w:rPr>
                <w:rFonts w:ascii="Calibri" w:eastAsia="Aptos" w:hAnsi="Calibri" w:cs="Calibri"/>
              </w:rPr>
              <w:t>9</w:t>
            </w:r>
            <w:r w:rsidR="00996DE7" w:rsidRPr="0079239A">
              <w:rPr>
                <w:rFonts w:ascii="Calibri" w:eastAsia="Aptos" w:hAnsi="Calibri" w:cs="Calibri"/>
              </w:rPr>
              <w:t>:</w:t>
            </w:r>
            <w:r w:rsidR="00A618AC" w:rsidRPr="0079239A">
              <w:rPr>
                <w:rFonts w:ascii="Calibri" w:eastAsia="Aptos" w:hAnsi="Calibri" w:cs="Calibri"/>
              </w:rPr>
              <w:t>0</w:t>
            </w:r>
            <w:r w:rsidR="00996DE7" w:rsidRPr="0079239A">
              <w:rPr>
                <w:rFonts w:ascii="Calibri" w:eastAsia="Aptos" w:hAnsi="Calibri" w:cs="Calibri"/>
              </w:rPr>
              <w:t xml:space="preserve">0 – </w:t>
            </w:r>
            <w:r>
              <w:rPr>
                <w:rFonts w:ascii="Calibri" w:eastAsia="Aptos" w:hAnsi="Calibri" w:cs="Calibri"/>
              </w:rPr>
              <w:t>9</w:t>
            </w:r>
            <w:r w:rsidR="00996DE7" w:rsidRPr="0079239A">
              <w:rPr>
                <w:rFonts w:ascii="Calibri" w:eastAsia="Aptos" w:hAnsi="Calibri" w:cs="Calibri"/>
              </w:rPr>
              <w:t>:</w:t>
            </w:r>
            <w:r w:rsidR="00751F0D">
              <w:rPr>
                <w:rFonts w:ascii="Calibri" w:eastAsia="Aptos" w:hAnsi="Calibri" w:cs="Calibri"/>
              </w:rPr>
              <w:t>10</w:t>
            </w:r>
          </w:p>
        </w:tc>
        <w:tc>
          <w:tcPr>
            <w:tcW w:w="4859" w:type="dxa"/>
          </w:tcPr>
          <w:p w14:paraId="40A5E201" w14:textId="144D2AAC" w:rsidR="6B2FC47A" w:rsidRPr="0079239A" w:rsidRDefault="00751F0D" w:rsidP="0B64FB8D">
            <w:pPr>
              <w:rPr>
                <w:rFonts w:ascii="Calibri" w:eastAsia="Aptos" w:hAnsi="Calibri" w:cs="Calibri"/>
                <w:i/>
                <w:iCs/>
              </w:rPr>
            </w:pPr>
            <w:r>
              <w:rPr>
                <w:rFonts w:ascii="Calibri" w:eastAsia="Aptos" w:hAnsi="Calibri" w:cs="Calibri"/>
                <w:i/>
                <w:iCs/>
              </w:rPr>
              <w:t>I</w:t>
            </w:r>
            <w:r w:rsidR="25626EBE" w:rsidRPr="0079239A">
              <w:rPr>
                <w:rFonts w:ascii="Calibri" w:eastAsia="Aptos" w:hAnsi="Calibri" w:cs="Calibri"/>
                <w:i/>
                <w:iCs/>
              </w:rPr>
              <w:t>ntroduction</w:t>
            </w:r>
          </w:p>
          <w:p w14:paraId="6FE71970" w14:textId="195D5908" w:rsidR="00FF5EE9" w:rsidRPr="00751F0D" w:rsidRDefault="00751F0D" w:rsidP="005B1015">
            <w:pPr>
              <w:pStyle w:val="ListParagraph"/>
              <w:numPr>
                <w:ilvl w:val="0"/>
                <w:numId w:val="10"/>
              </w:numPr>
              <w:ind w:left="540"/>
              <w:rPr>
                <w:rFonts w:ascii="Calibri" w:eastAsia="Aptos" w:hAnsi="Calibri" w:cs="Calibri"/>
              </w:rPr>
            </w:pPr>
            <w:r>
              <w:rPr>
                <w:rFonts w:ascii="Calibri" w:eastAsia="Aptos" w:hAnsi="Calibri" w:cs="Calibri"/>
                <w:lang w:val="en-GB"/>
              </w:rPr>
              <w:t>O</w:t>
            </w:r>
            <w:r w:rsidR="005B1015" w:rsidRPr="005B1015">
              <w:rPr>
                <w:rFonts w:ascii="Calibri" w:eastAsia="Aptos" w:hAnsi="Calibri" w:cs="Calibri"/>
                <w:lang w:val="en-GB"/>
              </w:rPr>
              <w:t xml:space="preserve">bjectives and </w:t>
            </w:r>
            <w:r w:rsidR="00D273F6">
              <w:rPr>
                <w:rFonts w:ascii="Calibri" w:eastAsia="Aptos" w:hAnsi="Calibri" w:cs="Calibri"/>
                <w:lang w:val="en-GB"/>
              </w:rPr>
              <w:t>agenda</w:t>
            </w:r>
            <w:r>
              <w:rPr>
                <w:rFonts w:ascii="Calibri" w:eastAsia="Aptos" w:hAnsi="Calibri" w:cs="Calibri"/>
                <w:lang w:val="en-GB"/>
              </w:rPr>
              <w:t xml:space="preserve"> of the session</w:t>
            </w:r>
          </w:p>
          <w:p w14:paraId="3F274671" w14:textId="336DBEFB" w:rsidR="00751F0D" w:rsidRPr="0079239A" w:rsidRDefault="00751F0D" w:rsidP="005B1015">
            <w:pPr>
              <w:pStyle w:val="ListParagraph"/>
              <w:numPr>
                <w:ilvl w:val="0"/>
                <w:numId w:val="10"/>
              </w:numPr>
              <w:ind w:left="540"/>
              <w:rPr>
                <w:rFonts w:ascii="Calibri" w:eastAsia="Aptos" w:hAnsi="Calibri" w:cs="Calibri"/>
              </w:rPr>
            </w:pPr>
            <w:r>
              <w:rPr>
                <w:rFonts w:ascii="Calibri" w:eastAsia="Aptos" w:hAnsi="Calibri" w:cs="Calibri"/>
              </w:rPr>
              <w:t xml:space="preserve">Relevance of MEL systems for NAPs and </w:t>
            </w:r>
            <w:proofErr w:type="gramStart"/>
            <w:r>
              <w:rPr>
                <w:rFonts w:ascii="Calibri" w:eastAsia="Aptos" w:hAnsi="Calibri" w:cs="Calibri"/>
              </w:rPr>
              <w:t>current status</w:t>
            </w:r>
            <w:proofErr w:type="gramEnd"/>
            <w:r>
              <w:rPr>
                <w:rFonts w:ascii="Calibri" w:eastAsia="Aptos" w:hAnsi="Calibri" w:cs="Calibri"/>
              </w:rPr>
              <w:t xml:space="preserve"> in the region</w:t>
            </w:r>
          </w:p>
        </w:tc>
        <w:tc>
          <w:tcPr>
            <w:tcW w:w="2835" w:type="dxa"/>
          </w:tcPr>
          <w:p w14:paraId="60C641AE" w14:textId="50B5691E" w:rsidR="008C1B72" w:rsidRPr="005B1015" w:rsidRDefault="1E822D1A" w:rsidP="005B1015">
            <w:pPr>
              <w:rPr>
                <w:rFonts w:ascii="Calibri" w:eastAsia="Aptos" w:hAnsi="Calibri" w:cs="Calibri"/>
              </w:rPr>
            </w:pPr>
            <w:r w:rsidRPr="46428169">
              <w:rPr>
                <w:rFonts w:ascii="Calibri" w:eastAsia="Aptos" w:hAnsi="Calibri" w:cs="Calibri"/>
              </w:rPr>
              <w:t xml:space="preserve">Veronica Recondo, Adaptation Specialist, </w:t>
            </w:r>
            <w:r w:rsidR="0A2D0925" w:rsidRPr="46428169">
              <w:rPr>
                <w:rFonts w:ascii="Calibri" w:eastAsia="Aptos" w:hAnsi="Calibri" w:cs="Calibri"/>
              </w:rPr>
              <w:t>RCC Latin America</w:t>
            </w:r>
          </w:p>
        </w:tc>
      </w:tr>
      <w:tr w:rsidR="00151D9F" w:rsidRPr="0079239A" w14:paraId="71A9D89C" w14:textId="77777777" w:rsidTr="14E91BE0">
        <w:tc>
          <w:tcPr>
            <w:tcW w:w="1515" w:type="dxa"/>
          </w:tcPr>
          <w:p w14:paraId="17B38A26" w14:textId="31028A5A" w:rsidR="00151D9F" w:rsidRPr="0079239A" w:rsidRDefault="000E7083" w:rsidP="67D947BB">
            <w:pPr>
              <w:jc w:val="center"/>
              <w:rPr>
                <w:rFonts w:ascii="Calibri" w:eastAsia="Aptos" w:hAnsi="Calibri" w:cs="Calibri"/>
              </w:rPr>
            </w:pPr>
            <w:r w:rsidRPr="11FCC5B6">
              <w:rPr>
                <w:rFonts w:ascii="Calibri" w:eastAsia="Aptos" w:hAnsi="Calibri" w:cs="Calibri"/>
              </w:rPr>
              <w:t>9</w:t>
            </w:r>
            <w:r w:rsidR="00996DE7" w:rsidRPr="11FCC5B6">
              <w:rPr>
                <w:rFonts w:ascii="Calibri" w:eastAsia="Aptos" w:hAnsi="Calibri" w:cs="Calibri"/>
              </w:rPr>
              <w:t>:</w:t>
            </w:r>
            <w:r w:rsidR="00AD381D">
              <w:rPr>
                <w:rFonts w:ascii="Calibri" w:eastAsia="Aptos" w:hAnsi="Calibri" w:cs="Calibri"/>
              </w:rPr>
              <w:t>10</w:t>
            </w:r>
            <w:r w:rsidRPr="11FCC5B6">
              <w:rPr>
                <w:rFonts w:ascii="Calibri" w:eastAsia="Aptos" w:hAnsi="Calibri" w:cs="Calibri"/>
              </w:rPr>
              <w:t xml:space="preserve"> </w:t>
            </w:r>
            <w:r w:rsidR="00996DE7" w:rsidRPr="11FCC5B6">
              <w:rPr>
                <w:rFonts w:ascii="Calibri" w:eastAsia="Aptos" w:hAnsi="Calibri" w:cs="Calibri"/>
              </w:rPr>
              <w:t xml:space="preserve">– </w:t>
            </w:r>
            <w:r w:rsidRPr="11FCC5B6">
              <w:rPr>
                <w:rFonts w:ascii="Calibri" w:eastAsia="Aptos" w:hAnsi="Calibri" w:cs="Calibri"/>
              </w:rPr>
              <w:t>9</w:t>
            </w:r>
            <w:r w:rsidR="00996DE7" w:rsidRPr="11FCC5B6">
              <w:rPr>
                <w:rFonts w:ascii="Calibri" w:eastAsia="Aptos" w:hAnsi="Calibri" w:cs="Calibri"/>
              </w:rPr>
              <w:t>:</w:t>
            </w:r>
            <w:r w:rsidR="00AD381D">
              <w:rPr>
                <w:rFonts w:ascii="Calibri" w:eastAsia="Aptos" w:hAnsi="Calibri" w:cs="Calibri"/>
              </w:rPr>
              <w:t>30</w:t>
            </w:r>
          </w:p>
        </w:tc>
        <w:tc>
          <w:tcPr>
            <w:tcW w:w="4859" w:type="dxa"/>
          </w:tcPr>
          <w:p w14:paraId="2ED02A9B" w14:textId="6D49A9BD" w:rsidR="1B0E0B8B" w:rsidRPr="0079239A" w:rsidRDefault="00D273F6" w:rsidP="0B64FB8D">
            <w:pPr>
              <w:rPr>
                <w:rFonts w:ascii="Calibri" w:eastAsia="Aptos" w:hAnsi="Calibri" w:cs="Calibri"/>
                <w:i/>
                <w:iCs/>
              </w:rPr>
            </w:pPr>
            <w:r>
              <w:rPr>
                <w:rFonts w:ascii="Calibri" w:eastAsia="Aptos" w:hAnsi="Calibri" w:cs="Calibri"/>
                <w:i/>
                <w:iCs/>
              </w:rPr>
              <w:t>NAP Monitoring, Evaluation and Learning in the updated NAP technical guidelines</w:t>
            </w:r>
          </w:p>
          <w:p w14:paraId="4294004E" w14:textId="01982A70" w:rsidR="00F1249B" w:rsidRDefault="00500C7B" w:rsidP="00152A52">
            <w:pPr>
              <w:pStyle w:val="ListParagraph"/>
              <w:numPr>
                <w:ilvl w:val="0"/>
                <w:numId w:val="9"/>
              </w:numPr>
              <w:ind w:left="497" w:hanging="284"/>
              <w:rPr>
                <w:rFonts w:ascii="Calibri" w:eastAsia="Aptos" w:hAnsi="Calibri" w:cs="Calibri"/>
              </w:rPr>
            </w:pPr>
            <w:r>
              <w:rPr>
                <w:rFonts w:ascii="Calibri" w:eastAsia="Aptos" w:hAnsi="Calibri" w:cs="Calibri"/>
              </w:rPr>
              <w:t>General o</w:t>
            </w:r>
            <w:r w:rsidR="00BB0108">
              <w:rPr>
                <w:rFonts w:ascii="Calibri" w:eastAsia="Aptos" w:hAnsi="Calibri" w:cs="Calibri"/>
              </w:rPr>
              <w:t xml:space="preserve">verview of the </w:t>
            </w:r>
            <w:r w:rsidR="002F126B">
              <w:rPr>
                <w:rFonts w:ascii="Calibri" w:eastAsia="Aptos" w:hAnsi="Calibri" w:cs="Calibri"/>
              </w:rPr>
              <w:t xml:space="preserve">updated </w:t>
            </w:r>
            <w:r w:rsidR="00BB0108" w:rsidRPr="00BB0108">
              <w:rPr>
                <w:rFonts w:ascii="Calibri" w:eastAsia="Aptos" w:hAnsi="Calibri" w:cs="Calibri"/>
              </w:rPr>
              <w:t>technical guidelines</w:t>
            </w:r>
          </w:p>
          <w:p w14:paraId="5DC78B40" w14:textId="321DD3F5" w:rsidR="00F26D97" w:rsidRPr="00751F0D" w:rsidRDefault="00384738" w:rsidP="00751F0D">
            <w:pPr>
              <w:pStyle w:val="ListParagraph"/>
              <w:numPr>
                <w:ilvl w:val="0"/>
                <w:numId w:val="9"/>
              </w:numPr>
              <w:ind w:left="497" w:hanging="284"/>
              <w:rPr>
                <w:rFonts w:ascii="Calibri" w:eastAsia="Aptos" w:hAnsi="Calibri" w:cs="Calibri"/>
              </w:rPr>
            </w:pPr>
            <w:r w:rsidRPr="3A741546">
              <w:rPr>
                <w:rFonts w:ascii="Calibri" w:eastAsia="Aptos" w:hAnsi="Calibri" w:cs="Calibri"/>
              </w:rPr>
              <w:t xml:space="preserve">M&amp;E </w:t>
            </w:r>
            <w:r w:rsidR="31F2D91B" w:rsidRPr="3A741546">
              <w:rPr>
                <w:rFonts w:ascii="Calibri" w:eastAsia="Aptos" w:hAnsi="Calibri" w:cs="Calibri"/>
              </w:rPr>
              <w:t>framewor</w:t>
            </w:r>
            <w:r w:rsidR="4FF4DB72" w:rsidRPr="3A741546">
              <w:rPr>
                <w:rFonts w:ascii="Calibri" w:eastAsia="Aptos" w:hAnsi="Calibri" w:cs="Calibri"/>
              </w:rPr>
              <w:t>k</w:t>
            </w:r>
            <w:r w:rsidR="723CB3D5" w:rsidRPr="3A741546">
              <w:rPr>
                <w:rFonts w:ascii="Calibri" w:eastAsia="Aptos" w:hAnsi="Calibri" w:cs="Calibri"/>
              </w:rPr>
              <w:t>s</w:t>
            </w:r>
            <w:r w:rsidR="31F2D91B" w:rsidRPr="3A741546">
              <w:rPr>
                <w:rFonts w:ascii="Calibri" w:eastAsia="Aptos" w:hAnsi="Calibri" w:cs="Calibri"/>
              </w:rPr>
              <w:t xml:space="preserve"> and indicators in the updated technical guidelines</w:t>
            </w:r>
          </w:p>
        </w:tc>
        <w:tc>
          <w:tcPr>
            <w:tcW w:w="2835" w:type="dxa"/>
          </w:tcPr>
          <w:p w14:paraId="4B35FFF9" w14:textId="481653A7" w:rsidR="00C64E8E" w:rsidRPr="00B5256C" w:rsidRDefault="3BB7B23C" w:rsidP="000E7083">
            <w:pPr>
              <w:rPr>
                <w:rFonts w:ascii="Calibri" w:eastAsia="Aptos" w:hAnsi="Calibri" w:cs="Calibri"/>
              </w:rPr>
            </w:pPr>
            <w:r w:rsidRPr="3A741546">
              <w:rPr>
                <w:rFonts w:ascii="Calibri" w:eastAsia="Aptos" w:hAnsi="Calibri" w:cs="Calibri"/>
              </w:rPr>
              <w:t>LEG&amp;NAP Unit, Adaptation Division, UNFCCC</w:t>
            </w:r>
            <w:r w:rsidR="0BC38551" w:rsidRPr="3A741546">
              <w:rPr>
                <w:rFonts w:ascii="Calibri" w:eastAsia="Aptos" w:hAnsi="Calibri" w:cs="Calibri"/>
              </w:rPr>
              <w:t xml:space="preserve"> Secretariat</w:t>
            </w:r>
            <w:r w:rsidR="34688675" w:rsidRPr="3A741546">
              <w:rPr>
                <w:rFonts w:ascii="Calibri" w:eastAsia="Aptos" w:hAnsi="Calibri" w:cs="Calibri"/>
              </w:rPr>
              <w:t xml:space="preserve"> (TBC)</w:t>
            </w:r>
          </w:p>
        </w:tc>
      </w:tr>
      <w:tr w:rsidR="00AC694B" w:rsidRPr="0079239A" w14:paraId="264E83B1" w14:textId="77777777" w:rsidTr="14E91BE0">
        <w:tc>
          <w:tcPr>
            <w:tcW w:w="1515" w:type="dxa"/>
          </w:tcPr>
          <w:p w14:paraId="6D7FFF6C" w14:textId="0ABF1FFA" w:rsidR="00AC694B" w:rsidRDefault="4AB60F1B" w:rsidP="67D947BB">
            <w:pPr>
              <w:jc w:val="center"/>
              <w:rPr>
                <w:rFonts w:ascii="Calibri" w:eastAsia="Aptos" w:hAnsi="Calibri" w:cs="Calibri"/>
              </w:rPr>
            </w:pPr>
            <w:r w:rsidRPr="14E91BE0">
              <w:rPr>
                <w:rFonts w:ascii="Calibri" w:eastAsia="Aptos" w:hAnsi="Calibri" w:cs="Calibri"/>
              </w:rPr>
              <w:t>9:</w:t>
            </w:r>
            <w:r w:rsidR="439180CF" w:rsidRPr="14E91BE0">
              <w:rPr>
                <w:rFonts w:ascii="Calibri" w:eastAsia="Aptos" w:hAnsi="Calibri" w:cs="Calibri"/>
              </w:rPr>
              <w:t>30</w:t>
            </w:r>
            <w:r w:rsidRPr="14E91BE0">
              <w:rPr>
                <w:rFonts w:ascii="Calibri" w:eastAsia="Aptos" w:hAnsi="Calibri" w:cs="Calibri"/>
              </w:rPr>
              <w:t xml:space="preserve"> – 9:4</w:t>
            </w:r>
            <w:r w:rsidR="1262DAFA" w:rsidRPr="14E91BE0">
              <w:rPr>
                <w:rFonts w:ascii="Calibri" w:eastAsia="Aptos" w:hAnsi="Calibri" w:cs="Calibri"/>
              </w:rPr>
              <w:t>0</w:t>
            </w:r>
          </w:p>
        </w:tc>
        <w:tc>
          <w:tcPr>
            <w:tcW w:w="4859" w:type="dxa"/>
          </w:tcPr>
          <w:p w14:paraId="6276BA88" w14:textId="1928FD91" w:rsidR="00AC694B" w:rsidRPr="00662ABE" w:rsidRDefault="00AC694B" w:rsidP="00662ABE">
            <w:pPr>
              <w:rPr>
                <w:rFonts w:ascii="Calibri" w:eastAsia="Aptos" w:hAnsi="Calibri" w:cs="Calibri"/>
                <w:i/>
                <w:iCs/>
              </w:rPr>
            </w:pPr>
            <w:r w:rsidRPr="00662ABE">
              <w:rPr>
                <w:rFonts w:ascii="Calibri" w:hAnsi="Calibri" w:cs="Calibri"/>
                <w:i/>
                <w:iCs/>
                <w:color w:val="000000"/>
              </w:rPr>
              <w:t>Q&amp;A session</w:t>
            </w:r>
          </w:p>
        </w:tc>
        <w:tc>
          <w:tcPr>
            <w:tcW w:w="2835" w:type="dxa"/>
          </w:tcPr>
          <w:p w14:paraId="7FDEED9C" w14:textId="63B463C7" w:rsidR="00AC694B" w:rsidRPr="000E7083" w:rsidRDefault="00AC694B" w:rsidP="000E7083">
            <w:pPr>
              <w:rPr>
                <w:rFonts w:ascii="Calibri" w:eastAsia="Aptos" w:hAnsi="Calibri" w:cs="Calibri"/>
              </w:rPr>
            </w:pPr>
            <w:r w:rsidRPr="00F26D97">
              <w:rPr>
                <w:rFonts w:ascii="Calibri" w:eastAsia="Aptos" w:hAnsi="Calibri" w:cs="Calibri"/>
              </w:rPr>
              <w:t>Moderated by RCC Latin America</w:t>
            </w:r>
            <w:r>
              <w:rPr>
                <w:rFonts w:ascii="Calibri" w:eastAsia="Aptos" w:hAnsi="Calibri" w:cs="Calibri"/>
              </w:rPr>
              <w:t xml:space="preserve"> </w:t>
            </w:r>
          </w:p>
        </w:tc>
      </w:tr>
      <w:tr w:rsidR="00AC694B" w:rsidRPr="0079239A" w14:paraId="1FA59D0E" w14:textId="77777777" w:rsidTr="14E91BE0">
        <w:tc>
          <w:tcPr>
            <w:tcW w:w="1515" w:type="dxa"/>
          </w:tcPr>
          <w:p w14:paraId="57989B83" w14:textId="7000FCEC" w:rsidR="00AC694B" w:rsidRPr="0079239A" w:rsidRDefault="4AB60F1B" w:rsidP="67D947BB">
            <w:pPr>
              <w:jc w:val="center"/>
              <w:rPr>
                <w:rFonts w:ascii="Calibri" w:eastAsia="Aptos" w:hAnsi="Calibri" w:cs="Calibri"/>
              </w:rPr>
            </w:pPr>
            <w:r w:rsidRPr="14E91BE0">
              <w:rPr>
                <w:rFonts w:ascii="Calibri" w:eastAsia="Aptos" w:hAnsi="Calibri" w:cs="Calibri"/>
              </w:rPr>
              <w:t>9:4</w:t>
            </w:r>
            <w:r w:rsidR="4B8CA6D5" w:rsidRPr="14E91BE0">
              <w:rPr>
                <w:rFonts w:ascii="Calibri" w:eastAsia="Aptos" w:hAnsi="Calibri" w:cs="Calibri"/>
              </w:rPr>
              <w:t>0</w:t>
            </w:r>
            <w:r w:rsidRPr="14E91BE0">
              <w:rPr>
                <w:rFonts w:ascii="Calibri" w:eastAsia="Aptos" w:hAnsi="Calibri" w:cs="Calibri"/>
              </w:rPr>
              <w:t xml:space="preserve"> – 10:0</w:t>
            </w:r>
            <w:r w:rsidR="439180CF" w:rsidRPr="14E91BE0">
              <w:rPr>
                <w:rFonts w:ascii="Calibri" w:eastAsia="Aptos" w:hAnsi="Calibri" w:cs="Calibri"/>
              </w:rPr>
              <w:t>5</w:t>
            </w:r>
          </w:p>
        </w:tc>
        <w:tc>
          <w:tcPr>
            <w:tcW w:w="4859" w:type="dxa"/>
          </w:tcPr>
          <w:p w14:paraId="76D40F96" w14:textId="77777777" w:rsidR="00AC694B" w:rsidRPr="00B577DF" w:rsidRDefault="00AC694B" w:rsidP="00F26D97">
            <w:pPr>
              <w:rPr>
                <w:rFonts w:cstheme="minorHAnsi"/>
                <w:i/>
                <w:iCs/>
              </w:rPr>
            </w:pPr>
            <w:r w:rsidRPr="00B577DF">
              <w:rPr>
                <w:rFonts w:cstheme="minorHAnsi"/>
                <w:i/>
                <w:iCs/>
              </w:rPr>
              <w:t>Development of a NAP Monitoring, Evaluation and Learning System</w:t>
            </w:r>
          </w:p>
          <w:p w14:paraId="1492E33C" w14:textId="4066EFDE" w:rsidR="00AC694B" w:rsidRPr="00B577DF" w:rsidRDefault="00AC694B" w:rsidP="00B577DF">
            <w:pPr>
              <w:pStyle w:val="xmsonormal"/>
              <w:numPr>
                <w:ilvl w:val="0"/>
                <w:numId w:val="28"/>
              </w:numPr>
              <w:spacing w:before="0" w:beforeAutospacing="0" w:after="0" w:afterAutospacing="0"/>
              <w:ind w:left="497" w:hanging="284"/>
              <w:rPr>
                <w:rFonts w:asciiTheme="minorHAnsi" w:hAnsiTheme="minorHAnsi" w:cstheme="minorHAnsi"/>
                <w:i/>
                <w:iCs/>
                <w:color w:val="000000"/>
                <w:sz w:val="22"/>
                <w:szCs w:val="22"/>
              </w:rPr>
            </w:pPr>
            <w:r w:rsidRPr="00B577DF">
              <w:rPr>
                <w:rFonts w:asciiTheme="minorHAnsi" w:hAnsiTheme="minorHAnsi" w:cstheme="minorHAnsi"/>
                <w:sz w:val="22"/>
                <w:szCs w:val="22"/>
              </w:rPr>
              <w:t>Key concepts, methodologies, and tools related to MEL systems for NAP processes</w:t>
            </w:r>
          </w:p>
        </w:tc>
        <w:tc>
          <w:tcPr>
            <w:tcW w:w="2835" w:type="dxa"/>
          </w:tcPr>
          <w:p w14:paraId="622424D3" w14:textId="75479128" w:rsidR="00AC694B" w:rsidRPr="00F26D97" w:rsidRDefault="60E4D398" w:rsidP="00F26D97">
            <w:pPr>
              <w:rPr>
                <w:rFonts w:ascii="Calibri" w:eastAsia="Aptos" w:hAnsi="Calibri" w:cs="Calibri"/>
              </w:rPr>
            </w:pPr>
            <w:r w:rsidRPr="14E91BE0">
              <w:rPr>
                <w:rFonts w:ascii="Calibri" w:eastAsia="Aptos" w:hAnsi="Calibri" w:cs="Calibri"/>
              </w:rPr>
              <w:t xml:space="preserve">Patrick </w:t>
            </w:r>
            <w:proofErr w:type="spellStart"/>
            <w:r w:rsidRPr="14E91BE0">
              <w:rPr>
                <w:rFonts w:ascii="Calibri" w:eastAsia="Aptos" w:hAnsi="Calibri" w:cs="Calibri"/>
              </w:rPr>
              <w:t>Guerdat</w:t>
            </w:r>
            <w:proofErr w:type="spellEnd"/>
            <w:r w:rsidRPr="14E91BE0">
              <w:rPr>
                <w:rFonts w:ascii="Calibri" w:eastAsia="Aptos" w:hAnsi="Calibri" w:cs="Calibri"/>
              </w:rPr>
              <w:t xml:space="preserve">, </w:t>
            </w:r>
            <w:r w:rsidR="30A2D8B9" w:rsidRPr="14E91BE0">
              <w:rPr>
                <w:rFonts w:ascii="Calibri" w:eastAsia="Aptos" w:hAnsi="Calibri" w:cs="Calibri"/>
              </w:rPr>
              <w:t xml:space="preserve">Adaptation </w:t>
            </w:r>
            <w:r w:rsidR="2E7CB939" w:rsidRPr="14E91BE0">
              <w:rPr>
                <w:rFonts w:ascii="Calibri" w:eastAsia="Aptos" w:hAnsi="Calibri" w:cs="Calibri"/>
              </w:rPr>
              <w:t xml:space="preserve">Policy Advisor, </w:t>
            </w:r>
            <w:r w:rsidR="4AB60F1B" w:rsidRPr="14E91BE0">
              <w:rPr>
                <w:rFonts w:ascii="Calibri" w:eastAsia="Aptos" w:hAnsi="Calibri" w:cs="Calibri"/>
              </w:rPr>
              <w:t>NAP Global Network</w:t>
            </w:r>
          </w:p>
        </w:tc>
      </w:tr>
      <w:tr w:rsidR="00AC694B" w:rsidRPr="0079239A" w14:paraId="25B2D110" w14:textId="77777777" w:rsidTr="14E91BE0">
        <w:tc>
          <w:tcPr>
            <w:tcW w:w="1515" w:type="dxa"/>
          </w:tcPr>
          <w:p w14:paraId="38B74FFA" w14:textId="3E5E663F" w:rsidR="00AC694B" w:rsidRPr="0079239A" w:rsidRDefault="00AC694B" w:rsidP="67D947BB">
            <w:pPr>
              <w:jc w:val="center"/>
              <w:rPr>
                <w:rFonts w:ascii="Calibri" w:eastAsia="Aptos" w:hAnsi="Calibri" w:cs="Calibri"/>
              </w:rPr>
            </w:pPr>
            <w:r>
              <w:rPr>
                <w:rFonts w:ascii="Calibri" w:eastAsia="Aptos" w:hAnsi="Calibri" w:cs="Calibri"/>
              </w:rPr>
              <w:t>10:0</w:t>
            </w:r>
            <w:r w:rsidR="00AD381D">
              <w:rPr>
                <w:rFonts w:ascii="Calibri" w:eastAsia="Aptos" w:hAnsi="Calibri" w:cs="Calibri"/>
              </w:rPr>
              <w:t>5</w:t>
            </w:r>
            <w:r>
              <w:rPr>
                <w:rFonts w:ascii="Calibri" w:eastAsia="Aptos" w:hAnsi="Calibri" w:cs="Calibri"/>
              </w:rPr>
              <w:t xml:space="preserve"> – 10:</w:t>
            </w:r>
            <w:r w:rsidR="00AD381D">
              <w:rPr>
                <w:rFonts w:ascii="Calibri" w:eastAsia="Aptos" w:hAnsi="Calibri" w:cs="Calibri"/>
              </w:rPr>
              <w:t>40</w:t>
            </w:r>
          </w:p>
        </w:tc>
        <w:tc>
          <w:tcPr>
            <w:tcW w:w="4859" w:type="dxa"/>
          </w:tcPr>
          <w:p w14:paraId="418231C7" w14:textId="7877B8E9" w:rsidR="00AC694B" w:rsidRPr="00F77275" w:rsidRDefault="00AC694B" w:rsidP="3A741546">
            <w:pPr>
              <w:rPr>
                <w:rFonts w:ascii="Calibri" w:eastAsia="Aptos" w:hAnsi="Calibri" w:cs="Calibri"/>
                <w:i/>
                <w:iCs/>
              </w:rPr>
            </w:pPr>
            <w:r w:rsidRPr="00F77275">
              <w:rPr>
                <w:rFonts w:ascii="Calibri" w:eastAsia="Aptos" w:hAnsi="Calibri" w:cs="Calibri"/>
                <w:i/>
                <w:iCs/>
              </w:rPr>
              <w:t>Country Experiences</w:t>
            </w:r>
            <w:r w:rsidR="00BB412C">
              <w:rPr>
                <w:rFonts w:ascii="Calibri" w:eastAsia="Aptos" w:hAnsi="Calibri" w:cs="Calibri"/>
                <w:i/>
                <w:iCs/>
              </w:rPr>
              <w:t xml:space="preserve"> on:</w:t>
            </w:r>
          </w:p>
          <w:p w14:paraId="3ABC7982" w14:textId="77777777" w:rsidR="00AC694B" w:rsidRPr="00AC694B" w:rsidRDefault="00AC694B" w:rsidP="00F77275">
            <w:pPr>
              <w:pStyle w:val="ListParagraph"/>
              <w:numPr>
                <w:ilvl w:val="0"/>
                <w:numId w:val="28"/>
              </w:numPr>
              <w:ind w:left="497" w:hanging="284"/>
              <w:rPr>
                <w:rFonts w:ascii="Calibri" w:eastAsia="Aptos" w:hAnsi="Calibri" w:cs="Calibri"/>
              </w:rPr>
            </w:pPr>
            <w:r w:rsidRPr="00AC694B">
              <w:rPr>
                <w:rFonts w:ascii="Calibri" w:eastAsia="Aptos" w:hAnsi="Calibri" w:cs="Calibri"/>
              </w:rPr>
              <w:t>M&amp;E of the process of formulating and implementing NAPs</w:t>
            </w:r>
          </w:p>
          <w:p w14:paraId="6B8E3E60" w14:textId="77777777" w:rsidR="00AC694B" w:rsidRPr="00AC694B" w:rsidRDefault="00AC694B" w:rsidP="00F77275">
            <w:pPr>
              <w:pStyle w:val="ListParagraph"/>
              <w:numPr>
                <w:ilvl w:val="0"/>
                <w:numId w:val="28"/>
              </w:numPr>
              <w:ind w:left="497" w:hanging="284"/>
              <w:rPr>
                <w:rFonts w:ascii="Calibri" w:eastAsia="Aptos" w:hAnsi="Calibri" w:cs="Calibri"/>
              </w:rPr>
            </w:pPr>
            <w:r w:rsidRPr="00AC694B">
              <w:rPr>
                <w:rFonts w:ascii="Calibri" w:eastAsia="Aptos" w:hAnsi="Calibri" w:cs="Calibri"/>
              </w:rPr>
              <w:t xml:space="preserve">M&amp;E of adaptation projects, </w:t>
            </w:r>
            <w:proofErr w:type="spellStart"/>
            <w:r w:rsidRPr="00AC694B">
              <w:rPr>
                <w:rFonts w:ascii="Calibri" w:eastAsia="Aptos" w:hAnsi="Calibri" w:cs="Calibri"/>
              </w:rPr>
              <w:t>programmes</w:t>
            </w:r>
            <w:proofErr w:type="spellEnd"/>
            <w:r w:rsidRPr="00AC694B">
              <w:rPr>
                <w:rFonts w:ascii="Calibri" w:eastAsia="Aptos" w:hAnsi="Calibri" w:cs="Calibri"/>
              </w:rPr>
              <w:t>, and policies</w:t>
            </w:r>
          </w:p>
          <w:p w14:paraId="6B8402AF" w14:textId="4AFBD406" w:rsidR="00AC694B" w:rsidRPr="00F26D97" w:rsidRDefault="00AC694B" w:rsidP="00F26D97">
            <w:pPr>
              <w:pStyle w:val="ListParagraph"/>
              <w:numPr>
                <w:ilvl w:val="0"/>
                <w:numId w:val="28"/>
              </w:numPr>
              <w:ind w:left="497" w:hanging="284"/>
            </w:pPr>
            <w:r w:rsidRPr="00AC694B">
              <w:rPr>
                <w:rFonts w:ascii="Calibri" w:eastAsia="Aptos" w:hAnsi="Calibri" w:cs="Calibri"/>
              </w:rPr>
              <w:t xml:space="preserve">M&amp;E </w:t>
            </w:r>
            <w:r>
              <w:rPr>
                <w:rFonts w:ascii="Calibri" w:eastAsia="Aptos" w:hAnsi="Calibri" w:cs="Calibri"/>
              </w:rPr>
              <w:t xml:space="preserve">of </w:t>
            </w:r>
            <w:r w:rsidRPr="00AC694B">
              <w:rPr>
                <w:rFonts w:ascii="Calibri" w:eastAsia="Aptos" w:hAnsi="Calibri" w:cs="Calibri"/>
              </w:rPr>
              <w:t>adaptation outcomes and impact</w:t>
            </w:r>
          </w:p>
        </w:tc>
        <w:tc>
          <w:tcPr>
            <w:tcW w:w="2835" w:type="dxa"/>
          </w:tcPr>
          <w:p w14:paraId="56AD7778" w14:textId="67DA71D5" w:rsidR="00AC694B" w:rsidRPr="00662ABE" w:rsidRDefault="1F1D60DA" w:rsidP="14E91BE0">
            <w:pPr>
              <w:pStyle w:val="ListParagraph"/>
              <w:numPr>
                <w:ilvl w:val="0"/>
                <w:numId w:val="28"/>
              </w:numPr>
              <w:ind w:left="456" w:hanging="283"/>
            </w:pPr>
            <w:r w:rsidRPr="14E91BE0">
              <w:rPr>
                <w:rFonts w:ascii="Calibri" w:eastAsia="Aptos" w:hAnsi="Calibri" w:cs="Calibri"/>
              </w:rPr>
              <w:t>Adriana Brito da Silva,</w:t>
            </w:r>
            <w:r w:rsidR="00AC694B">
              <w:br/>
            </w:r>
            <w:proofErr w:type="spellStart"/>
            <w:r w:rsidRPr="14E91BE0">
              <w:rPr>
                <w:rFonts w:ascii="Calibri" w:eastAsia="Aptos" w:hAnsi="Calibri" w:cs="Calibri"/>
              </w:rPr>
              <w:t>Analista</w:t>
            </w:r>
            <w:proofErr w:type="spellEnd"/>
            <w:r w:rsidRPr="14E91BE0">
              <w:rPr>
                <w:rFonts w:ascii="Calibri" w:eastAsia="Aptos" w:hAnsi="Calibri" w:cs="Calibri"/>
              </w:rPr>
              <w:t xml:space="preserve"> Ambiental,</w:t>
            </w:r>
            <w:r w:rsidR="00AC694B">
              <w:br/>
            </w:r>
            <w:r w:rsidRPr="14E91BE0">
              <w:rPr>
                <w:rFonts w:ascii="Calibri" w:eastAsia="Aptos" w:hAnsi="Calibri" w:cs="Calibri"/>
              </w:rPr>
              <w:t>Ministry of Environment and Climate Change, Brazil</w:t>
            </w:r>
          </w:p>
          <w:p w14:paraId="471DAFD2" w14:textId="58F1BE1B" w:rsidR="00AC694B" w:rsidRPr="00662ABE" w:rsidRDefault="1F1D60DA" w:rsidP="14E91BE0">
            <w:pPr>
              <w:pStyle w:val="ListParagraph"/>
              <w:numPr>
                <w:ilvl w:val="0"/>
                <w:numId w:val="28"/>
              </w:numPr>
              <w:ind w:left="456" w:hanging="283"/>
            </w:pPr>
            <w:r w:rsidRPr="14E91BE0">
              <w:t>Ministry of Environment, Chile</w:t>
            </w:r>
          </w:p>
          <w:p w14:paraId="4267DDBF" w14:textId="3BF1D562" w:rsidR="00AC694B" w:rsidRPr="00662ABE" w:rsidRDefault="1F1D60DA" w:rsidP="14E91BE0">
            <w:pPr>
              <w:pStyle w:val="ListParagraph"/>
              <w:numPr>
                <w:ilvl w:val="0"/>
                <w:numId w:val="28"/>
              </w:numPr>
              <w:ind w:left="456" w:hanging="283"/>
            </w:pPr>
            <w:r w:rsidRPr="14E91BE0">
              <w:t>Ministry of Environment, Peru (TBC)</w:t>
            </w:r>
          </w:p>
        </w:tc>
      </w:tr>
      <w:tr w:rsidR="00AC694B" w:rsidRPr="0079239A" w14:paraId="34608440" w14:textId="77777777" w:rsidTr="14E91BE0">
        <w:tc>
          <w:tcPr>
            <w:tcW w:w="1515" w:type="dxa"/>
          </w:tcPr>
          <w:p w14:paraId="29526ACC" w14:textId="05E483F4" w:rsidR="00AC694B" w:rsidRPr="0079239A" w:rsidRDefault="00AC694B" w:rsidP="00537721">
            <w:pPr>
              <w:jc w:val="center"/>
              <w:rPr>
                <w:rFonts w:ascii="Calibri" w:eastAsia="Aptos" w:hAnsi="Calibri" w:cs="Calibri"/>
              </w:rPr>
            </w:pPr>
            <w:r w:rsidRPr="00A94F82">
              <w:rPr>
                <w:rFonts w:ascii="Calibri" w:eastAsia="Aptos" w:hAnsi="Calibri" w:cs="Calibri"/>
              </w:rPr>
              <w:t>10:</w:t>
            </w:r>
            <w:r w:rsidR="00AD381D">
              <w:rPr>
                <w:rFonts w:ascii="Calibri" w:eastAsia="Aptos" w:hAnsi="Calibri" w:cs="Calibri"/>
              </w:rPr>
              <w:t>40</w:t>
            </w:r>
            <w:r w:rsidRPr="00A94F82">
              <w:rPr>
                <w:rFonts w:ascii="Calibri" w:eastAsia="Aptos" w:hAnsi="Calibri" w:cs="Calibri"/>
              </w:rPr>
              <w:t xml:space="preserve"> – 10:</w:t>
            </w:r>
            <w:r>
              <w:rPr>
                <w:rFonts w:ascii="Calibri" w:eastAsia="Aptos" w:hAnsi="Calibri" w:cs="Calibri"/>
              </w:rPr>
              <w:t>55</w:t>
            </w:r>
          </w:p>
        </w:tc>
        <w:tc>
          <w:tcPr>
            <w:tcW w:w="4859" w:type="dxa"/>
          </w:tcPr>
          <w:p w14:paraId="59D7D79E" w14:textId="75DD2E06" w:rsidR="00AC694B" w:rsidRPr="00662ABE" w:rsidRDefault="00AC694B" w:rsidP="00662ABE">
            <w:pPr>
              <w:rPr>
                <w:rFonts w:ascii="Calibri" w:eastAsia="Aptos" w:hAnsi="Calibri" w:cs="Calibri"/>
                <w:i/>
                <w:iCs/>
              </w:rPr>
            </w:pPr>
            <w:r w:rsidRPr="00662ABE">
              <w:rPr>
                <w:rFonts w:ascii="Calibri" w:hAnsi="Calibri" w:cs="Calibri"/>
                <w:i/>
                <w:iCs/>
                <w:color w:val="000000"/>
              </w:rPr>
              <w:t>Q&amp;A session</w:t>
            </w:r>
          </w:p>
        </w:tc>
        <w:tc>
          <w:tcPr>
            <w:tcW w:w="2835" w:type="dxa"/>
          </w:tcPr>
          <w:p w14:paraId="4877BB7D" w14:textId="2E7C3B46" w:rsidR="00AC694B" w:rsidRPr="00662ABE" w:rsidRDefault="00AC694B" w:rsidP="00662ABE">
            <w:pPr>
              <w:rPr>
                <w:rFonts w:ascii="Calibri" w:eastAsia="Aptos" w:hAnsi="Calibri" w:cs="Calibri"/>
              </w:rPr>
            </w:pPr>
            <w:r w:rsidRPr="00662ABE">
              <w:rPr>
                <w:rFonts w:ascii="Calibri" w:eastAsia="Aptos" w:hAnsi="Calibri" w:cs="Calibri"/>
              </w:rPr>
              <w:t xml:space="preserve">Moderated by RCC Latin America </w:t>
            </w:r>
          </w:p>
        </w:tc>
      </w:tr>
      <w:tr w:rsidR="00AC694B" w:rsidRPr="0079239A" w14:paraId="646271B4" w14:textId="77777777" w:rsidTr="14E91BE0">
        <w:tc>
          <w:tcPr>
            <w:tcW w:w="1515" w:type="dxa"/>
          </w:tcPr>
          <w:p w14:paraId="4A288B88" w14:textId="5A167442" w:rsidR="00AC694B" w:rsidRDefault="00AC694B" w:rsidP="00A94F82">
            <w:pPr>
              <w:jc w:val="center"/>
              <w:rPr>
                <w:rFonts w:ascii="Calibri" w:eastAsia="Aptos" w:hAnsi="Calibri" w:cs="Calibri"/>
              </w:rPr>
            </w:pPr>
            <w:r w:rsidRPr="0079239A">
              <w:rPr>
                <w:rFonts w:ascii="Calibri" w:eastAsia="Aptos" w:hAnsi="Calibri" w:cs="Calibri"/>
              </w:rPr>
              <w:lastRenderedPageBreak/>
              <w:t>1</w:t>
            </w:r>
            <w:r>
              <w:rPr>
                <w:rFonts w:ascii="Calibri" w:eastAsia="Aptos" w:hAnsi="Calibri" w:cs="Calibri"/>
              </w:rPr>
              <w:t>0</w:t>
            </w:r>
            <w:r w:rsidRPr="0079239A">
              <w:rPr>
                <w:rFonts w:ascii="Calibri" w:eastAsia="Aptos" w:hAnsi="Calibri" w:cs="Calibri"/>
              </w:rPr>
              <w:t>:5</w:t>
            </w:r>
            <w:r>
              <w:rPr>
                <w:rFonts w:ascii="Calibri" w:eastAsia="Aptos" w:hAnsi="Calibri" w:cs="Calibri"/>
              </w:rPr>
              <w:t>5</w:t>
            </w:r>
            <w:r w:rsidRPr="0079239A">
              <w:rPr>
                <w:rFonts w:ascii="Calibri" w:eastAsia="Aptos" w:hAnsi="Calibri" w:cs="Calibri"/>
              </w:rPr>
              <w:t xml:space="preserve"> – 1</w:t>
            </w:r>
            <w:r>
              <w:rPr>
                <w:rFonts w:ascii="Calibri" w:eastAsia="Aptos" w:hAnsi="Calibri" w:cs="Calibri"/>
              </w:rPr>
              <w:t>1</w:t>
            </w:r>
            <w:r w:rsidRPr="0079239A">
              <w:rPr>
                <w:rFonts w:ascii="Calibri" w:eastAsia="Aptos" w:hAnsi="Calibri" w:cs="Calibri"/>
              </w:rPr>
              <w:t>:00</w:t>
            </w:r>
          </w:p>
        </w:tc>
        <w:tc>
          <w:tcPr>
            <w:tcW w:w="4859" w:type="dxa"/>
          </w:tcPr>
          <w:p w14:paraId="107DC4F7" w14:textId="322E6DA5" w:rsidR="00AC694B" w:rsidRDefault="00AC694B" w:rsidP="00A94F82">
            <w:pPr>
              <w:rPr>
                <w:rFonts w:ascii="Calibri" w:eastAsia="Aptos" w:hAnsi="Calibri" w:cs="Calibri"/>
                <w:i/>
                <w:iCs/>
              </w:rPr>
            </w:pPr>
            <w:r w:rsidRPr="0079239A">
              <w:rPr>
                <w:rFonts w:ascii="Calibri" w:eastAsia="Aptos" w:hAnsi="Calibri" w:cs="Calibri"/>
                <w:i/>
                <w:iCs/>
              </w:rPr>
              <w:t>Closing</w:t>
            </w:r>
          </w:p>
        </w:tc>
        <w:tc>
          <w:tcPr>
            <w:tcW w:w="2835" w:type="dxa"/>
          </w:tcPr>
          <w:p w14:paraId="43F9E211" w14:textId="16BA5BAE" w:rsidR="00AC694B" w:rsidRDefault="00AC694B" w:rsidP="00A94F82">
            <w:pPr>
              <w:rPr>
                <w:rFonts w:ascii="Calibri" w:eastAsia="Aptos" w:hAnsi="Calibri" w:cs="Calibri"/>
              </w:rPr>
            </w:pPr>
            <w:r w:rsidRPr="36078BB1">
              <w:rPr>
                <w:rFonts w:ascii="Calibri" w:eastAsia="Aptos" w:hAnsi="Calibri" w:cs="Calibri"/>
                <w:lang w:val="en-IN"/>
              </w:rPr>
              <w:t>UNFCCC Secretariat</w:t>
            </w:r>
          </w:p>
        </w:tc>
      </w:tr>
    </w:tbl>
    <w:p w14:paraId="0C77A5B3" w14:textId="77777777" w:rsidR="00151D9F" w:rsidRPr="00B027AF" w:rsidRDefault="00151D9F" w:rsidP="00514A82">
      <w:pPr>
        <w:spacing w:after="0"/>
        <w:rPr>
          <w:rFonts w:eastAsia="Aptos" w:cstheme="minorHAnsi"/>
        </w:rPr>
      </w:pPr>
    </w:p>
    <w:sectPr w:rsidR="00151D9F" w:rsidRPr="00B027AF" w:rsidSect="00066960">
      <w:headerReference w:type="default" r:id="rId12"/>
      <w:footerReference w:type="default" r:id="rId13"/>
      <w:type w:val="continuous"/>
      <w:pgSz w:w="11906" w:h="16838"/>
      <w:pgMar w:top="1418" w:right="1446" w:bottom="1418" w:left="144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3771B" w14:textId="77777777" w:rsidR="00B60A9F" w:rsidRDefault="00B60A9F" w:rsidP="00072F95">
      <w:pPr>
        <w:spacing w:after="0" w:line="240" w:lineRule="auto"/>
      </w:pPr>
      <w:r>
        <w:separator/>
      </w:r>
    </w:p>
  </w:endnote>
  <w:endnote w:type="continuationSeparator" w:id="0">
    <w:p w14:paraId="68F9639F" w14:textId="77777777" w:rsidR="00B60A9F" w:rsidRDefault="00B60A9F" w:rsidP="00072F95">
      <w:pPr>
        <w:spacing w:after="0" w:line="240" w:lineRule="auto"/>
      </w:pPr>
      <w:r>
        <w:continuationSeparator/>
      </w:r>
    </w:p>
  </w:endnote>
  <w:endnote w:type="continuationNotice" w:id="1">
    <w:p w14:paraId="50695559" w14:textId="77777777" w:rsidR="00B60A9F" w:rsidRDefault="00B60A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2A264240" w14:paraId="01DEC6AC" w14:textId="77777777" w:rsidTr="2A264240">
      <w:trPr>
        <w:trHeight w:val="300"/>
      </w:trPr>
      <w:tc>
        <w:tcPr>
          <w:tcW w:w="2830" w:type="dxa"/>
        </w:tcPr>
        <w:p w14:paraId="2A370F8A" w14:textId="7FD074A8" w:rsidR="2A264240" w:rsidRDefault="2A264240" w:rsidP="2A264240">
          <w:pPr>
            <w:pStyle w:val="Header"/>
            <w:ind w:left="-115"/>
          </w:pPr>
        </w:p>
      </w:tc>
      <w:tc>
        <w:tcPr>
          <w:tcW w:w="2830" w:type="dxa"/>
        </w:tcPr>
        <w:p w14:paraId="24EACB2E" w14:textId="4D821F4A" w:rsidR="2A264240" w:rsidRDefault="2A264240" w:rsidP="2A264240">
          <w:pPr>
            <w:pStyle w:val="Header"/>
            <w:jc w:val="center"/>
          </w:pPr>
        </w:p>
      </w:tc>
      <w:tc>
        <w:tcPr>
          <w:tcW w:w="2830" w:type="dxa"/>
        </w:tcPr>
        <w:p w14:paraId="18E557DB" w14:textId="6497C388" w:rsidR="2A264240" w:rsidRDefault="2A264240" w:rsidP="2A264240">
          <w:pPr>
            <w:pStyle w:val="Header"/>
            <w:ind w:right="-115"/>
            <w:jc w:val="right"/>
          </w:pPr>
        </w:p>
      </w:tc>
    </w:tr>
  </w:tbl>
  <w:p w14:paraId="4DDF5547" w14:textId="0C8B1897" w:rsidR="2A264240" w:rsidRDefault="2A264240" w:rsidP="2A264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CF0E" w14:textId="77777777" w:rsidR="00B60A9F" w:rsidRDefault="00B60A9F" w:rsidP="00072F95">
      <w:pPr>
        <w:spacing w:after="0" w:line="240" w:lineRule="auto"/>
      </w:pPr>
      <w:r>
        <w:separator/>
      </w:r>
    </w:p>
  </w:footnote>
  <w:footnote w:type="continuationSeparator" w:id="0">
    <w:p w14:paraId="5FFD8ED8" w14:textId="77777777" w:rsidR="00B60A9F" w:rsidRDefault="00B60A9F" w:rsidP="00072F95">
      <w:pPr>
        <w:spacing w:after="0" w:line="240" w:lineRule="auto"/>
      </w:pPr>
      <w:r>
        <w:continuationSeparator/>
      </w:r>
    </w:p>
  </w:footnote>
  <w:footnote w:type="continuationNotice" w:id="1">
    <w:p w14:paraId="336A16BE" w14:textId="77777777" w:rsidR="00B60A9F" w:rsidRDefault="00B60A9F">
      <w:pPr>
        <w:spacing w:after="0" w:line="240" w:lineRule="auto"/>
      </w:pPr>
    </w:p>
  </w:footnote>
  <w:footnote w:id="2">
    <w:p w14:paraId="0CBA70AF" w14:textId="37D0A9B0" w:rsidR="3A741546" w:rsidRDefault="3A741546" w:rsidP="3A741546">
      <w:pPr>
        <w:pStyle w:val="FootnoteText"/>
      </w:pPr>
      <w:r w:rsidRPr="3A741546">
        <w:rPr>
          <w:rStyle w:val="FootnoteReference"/>
        </w:rPr>
        <w:footnoteRef/>
      </w:r>
      <w:r>
        <w:t xml:space="preserve"> </w:t>
      </w:r>
      <w:hyperlink r:id="rId1">
        <w:r w:rsidRPr="3A741546">
          <w:rPr>
            <w:rStyle w:val="Hyperlink"/>
          </w:rPr>
          <w:t>https://unfccc.int/national-adaptation-plans</w:t>
        </w:r>
      </w:hyperlink>
      <w:r>
        <w:t xml:space="preserve"> </w:t>
      </w:r>
    </w:p>
  </w:footnote>
  <w:footnote w:id="3">
    <w:p w14:paraId="3697BC98" w14:textId="5DB2A5A9" w:rsidR="3A741546" w:rsidRDefault="3A741546" w:rsidP="3A741546">
      <w:pPr>
        <w:pStyle w:val="FootnoteText"/>
      </w:pPr>
      <w:r w:rsidRPr="3A741546">
        <w:rPr>
          <w:rStyle w:val="FootnoteReference"/>
        </w:rPr>
        <w:footnoteRef/>
      </w:r>
      <w:r>
        <w:t xml:space="preserve"> </w:t>
      </w:r>
      <w:hyperlink r:id="rId2">
        <w:r w:rsidRPr="3A741546">
          <w:rPr>
            <w:rStyle w:val="Hyperlink"/>
          </w:rPr>
          <w:t>https://unfccc.int/topics/adaptation-and-resilience/workstreams/gga</w:t>
        </w:r>
      </w:hyperlink>
      <w:r>
        <w:t xml:space="preserve"> </w:t>
      </w:r>
    </w:p>
  </w:footnote>
  <w:footnote w:id="4">
    <w:p w14:paraId="110F91D7" w14:textId="1EA2A87C" w:rsidR="00905A89" w:rsidRPr="007045CB" w:rsidRDefault="00905A89">
      <w:pPr>
        <w:pStyle w:val="FootnoteText"/>
      </w:pPr>
      <w:r>
        <w:rPr>
          <w:rStyle w:val="FootnoteReference"/>
        </w:rPr>
        <w:footnoteRef/>
      </w:r>
      <w:r>
        <w:t xml:space="preserve"> </w:t>
      </w:r>
      <w:hyperlink r:id="rId3" w:history="1">
        <w:r w:rsidR="00AC694B" w:rsidRPr="00793F19">
          <w:rPr>
            <w:rStyle w:val="Hyperlink"/>
          </w:rPr>
          <w:t>https://unfccc.int/documents/641839</w:t>
        </w:r>
      </w:hyperlink>
      <w:r w:rsidR="00AC694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BC23" w14:textId="4D30BAE4" w:rsidR="00BD6851" w:rsidRDefault="00A97545" w:rsidP="68BC1C23">
    <w:pPr>
      <w:pStyle w:val="Header"/>
      <w:jc w:val="center"/>
    </w:pPr>
    <w:r w:rsidRPr="009910D1">
      <w:rPr>
        <w:noProof/>
      </w:rPr>
      <w:drawing>
        <wp:anchor distT="0" distB="0" distL="114300" distR="114300" simplePos="0" relativeHeight="251658240" behindDoc="0" locked="0" layoutInCell="1" allowOverlap="1" wp14:anchorId="773D3F04" wp14:editId="6BB86708">
          <wp:simplePos x="0" y="0"/>
          <wp:positionH relativeFrom="margin">
            <wp:posOffset>2379345</wp:posOffset>
          </wp:positionH>
          <wp:positionV relativeFrom="paragraph">
            <wp:posOffset>-179070</wp:posOffset>
          </wp:positionV>
          <wp:extent cx="1168707" cy="621525"/>
          <wp:effectExtent l="0" t="0" r="0" b="7620"/>
          <wp:wrapNone/>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53056" name="Imagen 1" descr="Logotipo, nombre de la empresa&#10;&#10;Descripción generada automáticamente"/>
                  <pic:cNvPicPr/>
                </pic:nvPicPr>
                <pic:blipFill>
                  <a:blip r:embed="rId1">
                    <a:extLst>
                      <a:ext uri="{28A0092B-C50C-407E-A947-70E740481C1C}">
                        <a14:useLocalDpi xmlns:a14="http://schemas.microsoft.com/office/drawing/2010/main"/>
                      </a:ext>
                    </a:extLst>
                  </a:blip>
                  <a:stretch>
                    <a:fillRect/>
                  </a:stretch>
                </pic:blipFill>
                <pic:spPr>
                  <a:xfrm>
                    <a:off x="0" y="0"/>
                    <a:ext cx="1168707" cy="6215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43C02217" wp14:editId="4F16B439">
          <wp:simplePos x="0" y="0"/>
          <wp:positionH relativeFrom="margin">
            <wp:align>right</wp:align>
          </wp:positionH>
          <wp:positionV relativeFrom="paragraph">
            <wp:posOffset>-120015</wp:posOffset>
          </wp:positionV>
          <wp:extent cx="1097280" cy="457200"/>
          <wp:effectExtent l="0" t="0" r="7620" b="0"/>
          <wp:wrapNone/>
          <wp:docPr id="2030344363" name="draw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2788232" name=""/>
                  <pic:cNvPicPr/>
                </pic:nvPicPr>
                <pic:blipFill>
                  <a:blip r:embed="rId2">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Pr>
        <w:noProof/>
      </w:rPr>
      <w:drawing>
        <wp:anchor distT="0" distB="0" distL="114300" distR="114300" simplePos="0" relativeHeight="251658241" behindDoc="0" locked="0" layoutInCell="1" allowOverlap="1" wp14:anchorId="43D65EF9" wp14:editId="006D83C2">
          <wp:simplePos x="0" y="0"/>
          <wp:positionH relativeFrom="margin">
            <wp:align>left</wp:align>
          </wp:positionH>
          <wp:positionV relativeFrom="paragraph">
            <wp:posOffset>-86995</wp:posOffset>
          </wp:positionV>
          <wp:extent cx="1525979" cy="455881"/>
          <wp:effectExtent l="0" t="0" r="0" b="1905"/>
          <wp:wrapNone/>
          <wp:docPr id="87153337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13306" name=""/>
                  <pic:cNvPicPr/>
                </pic:nvPicPr>
                <pic:blipFill>
                  <a:blip r:embed="rId3">
                    <a:extLst>
                      <a:ext uri="{28A0092B-C50C-407E-A947-70E740481C1C}">
                        <a14:useLocalDpi xmlns:a14="http://schemas.microsoft.com/office/drawing/2010/main"/>
                      </a:ext>
                    </a:extLst>
                  </a:blip>
                  <a:stretch>
                    <a:fillRect/>
                  </a:stretch>
                </pic:blipFill>
                <pic:spPr>
                  <a:xfrm>
                    <a:off x="0" y="0"/>
                    <a:ext cx="1525979" cy="4558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B94"/>
    <w:multiLevelType w:val="multilevel"/>
    <w:tmpl w:val="565A4474"/>
    <w:lvl w:ilvl="0">
      <w:start w:val="1"/>
      <w:numFmt w:val="decimal"/>
      <w:lvlText w:val="%1."/>
      <w:lvlJc w:val="left"/>
      <w:pPr>
        <w:tabs>
          <w:tab w:val="num" w:pos="2487"/>
        </w:tabs>
        <w:ind w:left="2487" w:hanging="360"/>
      </w:pPr>
    </w:lvl>
    <w:lvl w:ilvl="1" w:tentative="1">
      <w:start w:val="1"/>
      <w:numFmt w:val="decimal"/>
      <w:lvlText w:val="%2."/>
      <w:lvlJc w:val="left"/>
      <w:pPr>
        <w:tabs>
          <w:tab w:val="num" w:pos="3207"/>
        </w:tabs>
        <w:ind w:left="3207" w:hanging="360"/>
      </w:pPr>
    </w:lvl>
    <w:lvl w:ilvl="2" w:tentative="1">
      <w:start w:val="1"/>
      <w:numFmt w:val="decimal"/>
      <w:lvlText w:val="%3."/>
      <w:lvlJc w:val="left"/>
      <w:pPr>
        <w:tabs>
          <w:tab w:val="num" w:pos="3927"/>
        </w:tabs>
        <w:ind w:left="3927" w:hanging="360"/>
      </w:pPr>
    </w:lvl>
    <w:lvl w:ilvl="3" w:tentative="1">
      <w:start w:val="1"/>
      <w:numFmt w:val="decimal"/>
      <w:lvlText w:val="%4."/>
      <w:lvlJc w:val="left"/>
      <w:pPr>
        <w:tabs>
          <w:tab w:val="num" w:pos="4647"/>
        </w:tabs>
        <w:ind w:left="4647" w:hanging="360"/>
      </w:pPr>
    </w:lvl>
    <w:lvl w:ilvl="4" w:tentative="1">
      <w:start w:val="1"/>
      <w:numFmt w:val="decimal"/>
      <w:lvlText w:val="%5."/>
      <w:lvlJc w:val="left"/>
      <w:pPr>
        <w:tabs>
          <w:tab w:val="num" w:pos="5367"/>
        </w:tabs>
        <w:ind w:left="5367" w:hanging="360"/>
      </w:pPr>
    </w:lvl>
    <w:lvl w:ilvl="5" w:tentative="1">
      <w:start w:val="1"/>
      <w:numFmt w:val="decimal"/>
      <w:lvlText w:val="%6."/>
      <w:lvlJc w:val="left"/>
      <w:pPr>
        <w:tabs>
          <w:tab w:val="num" w:pos="6087"/>
        </w:tabs>
        <w:ind w:left="6087" w:hanging="360"/>
      </w:pPr>
    </w:lvl>
    <w:lvl w:ilvl="6" w:tentative="1">
      <w:start w:val="1"/>
      <w:numFmt w:val="decimal"/>
      <w:lvlText w:val="%7."/>
      <w:lvlJc w:val="left"/>
      <w:pPr>
        <w:tabs>
          <w:tab w:val="num" w:pos="6807"/>
        </w:tabs>
        <w:ind w:left="6807" w:hanging="360"/>
      </w:pPr>
    </w:lvl>
    <w:lvl w:ilvl="7" w:tentative="1">
      <w:start w:val="1"/>
      <w:numFmt w:val="decimal"/>
      <w:lvlText w:val="%8."/>
      <w:lvlJc w:val="left"/>
      <w:pPr>
        <w:tabs>
          <w:tab w:val="num" w:pos="7527"/>
        </w:tabs>
        <w:ind w:left="7527" w:hanging="360"/>
      </w:pPr>
    </w:lvl>
    <w:lvl w:ilvl="8" w:tentative="1">
      <w:start w:val="1"/>
      <w:numFmt w:val="decimal"/>
      <w:lvlText w:val="%9."/>
      <w:lvlJc w:val="left"/>
      <w:pPr>
        <w:tabs>
          <w:tab w:val="num" w:pos="8247"/>
        </w:tabs>
        <w:ind w:left="8247" w:hanging="360"/>
      </w:pPr>
    </w:lvl>
  </w:abstractNum>
  <w:abstractNum w:abstractNumId="1" w15:restartNumberingAfterBreak="0">
    <w:nsid w:val="028713B7"/>
    <w:multiLevelType w:val="hybridMultilevel"/>
    <w:tmpl w:val="5290C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1C27C7"/>
    <w:multiLevelType w:val="hybridMultilevel"/>
    <w:tmpl w:val="381E26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59E20E0"/>
    <w:multiLevelType w:val="hybridMultilevel"/>
    <w:tmpl w:val="E1E6F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B21C4"/>
    <w:multiLevelType w:val="hybridMultilevel"/>
    <w:tmpl w:val="0A92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5497"/>
    <w:multiLevelType w:val="hybridMultilevel"/>
    <w:tmpl w:val="7A2C6A84"/>
    <w:lvl w:ilvl="0" w:tplc="A98C08CE">
      <w:start w:val="1"/>
      <w:numFmt w:val="decimal"/>
      <w:lvlText w:val="%1."/>
      <w:lvlJc w:val="left"/>
      <w:pPr>
        <w:ind w:left="1080" w:hanging="360"/>
      </w:pPr>
      <w:rPr>
        <w:rFonts w:asciiTheme="minorHAnsi" w:hAnsiTheme="minorHAnsi" w:cstheme="minorHAnsi" w:hint="default"/>
        <w:b/>
        <w:color w:val="000000" w:themeColor="text1"/>
        <w:sz w:val="22"/>
        <w:szCs w:val="22"/>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15F0651A"/>
    <w:multiLevelType w:val="hybridMultilevel"/>
    <w:tmpl w:val="FFFFFFFF"/>
    <w:lvl w:ilvl="0" w:tplc="0EA8BE8C">
      <w:start w:val="1"/>
      <w:numFmt w:val="bullet"/>
      <w:lvlText w:val=""/>
      <w:lvlJc w:val="left"/>
      <w:pPr>
        <w:ind w:left="720" w:hanging="360"/>
      </w:pPr>
      <w:rPr>
        <w:rFonts w:ascii="Symbol" w:hAnsi="Symbol" w:hint="default"/>
      </w:rPr>
    </w:lvl>
    <w:lvl w:ilvl="1" w:tplc="93BC241C">
      <w:start w:val="1"/>
      <w:numFmt w:val="bullet"/>
      <w:lvlText w:val="o"/>
      <w:lvlJc w:val="left"/>
      <w:pPr>
        <w:ind w:left="1440" w:hanging="360"/>
      </w:pPr>
      <w:rPr>
        <w:rFonts w:ascii="Courier New" w:hAnsi="Courier New" w:hint="default"/>
      </w:rPr>
    </w:lvl>
    <w:lvl w:ilvl="2" w:tplc="AC70BDBC">
      <w:start w:val="1"/>
      <w:numFmt w:val="bullet"/>
      <w:lvlText w:val=""/>
      <w:lvlJc w:val="left"/>
      <w:pPr>
        <w:ind w:left="2160" w:hanging="360"/>
      </w:pPr>
      <w:rPr>
        <w:rFonts w:ascii="Wingdings" w:hAnsi="Wingdings" w:hint="default"/>
      </w:rPr>
    </w:lvl>
    <w:lvl w:ilvl="3" w:tplc="72A2290E">
      <w:start w:val="1"/>
      <w:numFmt w:val="bullet"/>
      <w:lvlText w:val=""/>
      <w:lvlJc w:val="left"/>
      <w:pPr>
        <w:ind w:left="2880" w:hanging="360"/>
      </w:pPr>
      <w:rPr>
        <w:rFonts w:ascii="Symbol" w:hAnsi="Symbol" w:hint="default"/>
      </w:rPr>
    </w:lvl>
    <w:lvl w:ilvl="4" w:tplc="6032FBF0">
      <w:start w:val="1"/>
      <w:numFmt w:val="bullet"/>
      <w:lvlText w:val="o"/>
      <w:lvlJc w:val="left"/>
      <w:pPr>
        <w:ind w:left="3600" w:hanging="360"/>
      </w:pPr>
      <w:rPr>
        <w:rFonts w:ascii="Courier New" w:hAnsi="Courier New" w:hint="default"/>
      </w:rPr>
    </w:lvl>
    <w:lvl w:ilvl="5" w:tplc="BC1AE42C">
      <w:start w:val="1"/>
      <w:numFmt w:val="bullet"/>
      <w:lvlText w:val=""/>
      <w:lvlJc w:val="left"/>
      <w:pPr>
        <w:ind w:left="4320" w:hanging="360"/>
      </w:pPr>
      <w:rPr>
        <w:rFonts w:ascii="Wingdings" w:hAnsi="Wingdings" w:hint="default"/>
      </w:rPr>
    </w:lvl>
    <w:lvl w:ilvl="6" w:tplc="118EE65E">
      <w:start w:val="1"/>
      <w:numFmt w:val="bullet"/>
      <w:lvlText w:val=""/>
      <w:lvlJc w:val="left"/>
      <w:pPr>
        <w:ind w:left="5040" w:hanging="360"/>
      </w:pPr>
      <w:rPr>
        <w:rFonts w:ascii="Symbol" w:hAnsi="Symbol" w:hint="default"/>
      </w:rPr>
    </w:lvl>
    <w:lvl w:ilvl="7" w:tplc="32065A3C">
      <w:start w:val="1"/>
      <w:numFmt w:val="bullet"/>
      <w:lvlText w:val="o"/>
      <w:lvlJc w:val="left"/>
      <w:pPr>
        <w:ind w:left="5760" w:hanging="360"/>
      </w:pPr>
      <w:rPr>
        <w:rFonts w:ascii="Courier New" w:hAnsi="Courier New" w:hint="default"/>
      </w:rPr>
    </w:lvl>
    <w:lvl w:ilvl="8" w:tplc="1E12DAB2">
      <w:start w:val="1"/>
      <w:numFmt w:val="bullet"/>
      <w:lvlText w:val=""/>
      <w:lvlJc w:val="left"/>
      <w:pPr>
        <w:ind w:left="6480" w:hanging="360"/>
      </w:pPr>
      <w:rPr>
        <w:rFonts w:ascii="Wingdings" w:hAnsi="Wingdings" w:hint="default"/>
      </w:rPr>
    </w:lvl>
  </w:abstractNum>
  <w:abstractNum w:abstractNumId="7" w15:restartNumberingAfterBreak="0">
    <w:nsid w:val="16B96898"/>
    <w:multiLevelType w:val="hybridMultilevel"/>
    <w:tmpl w:val="B6EE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62589"/>
    <w:multiLevelType w:val="hybridMultilevel"/>
    <w:tmpl w:val="3F66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90A16"/>
    <w:multiLevelType w:val="multilevel"/>
    <w:tmpl w:val="34F4F32E"/>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8A752DB"/>
    <w:multiLevelType w:val="hybridMultilevel"/>
    <w:tmpl w:val="81947D76"/>
    <w:lvl w:ilvl="0" w:tplc="FDDECFE8">
      <w:start w:val="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C92481"/>
    <w:multiLevelType w:val="hybridMultilevel"/>
    <w:tmpl w:val="A4CEEDBC"/>
    <w:lvl w:ilvl="0" w:tplc="9800A35C">
      <w:start w:val="21"/>
      <w:numFmt w:val="bullet"/>
      <w:lvlText w:val="-"/>
      <w:lvlJc w:val="left"/>
      <w:pPr>
        <w:ind w:left="410" w:hanging="360"/>
      </w:pPr>
      <w:rPr>
        <w:rFonts w:ascii="Calibri" w:eastAsia="Aptos" w:hAnsi="Calibri" w:cs="Calibri" w:hint="default"/>
      </w:rPr>
    </w:lvl>
    <w:lvl w:ilvl="1" w:tplc="2C0A0003" w:tentative="1">
      <w:start w:val="1"/>
      <w:numFmt w:val="bullet"/>
      <w:lvlText w:val="o"/>
      <w:lvlJc w:val="left"/>
      <w:pPr>
        <w:ind w:left="1130" w:hanging="360"/>
      </w:pPr>
      <w:rPr>
        <w:rFonts w:ascii="Courier New" w:hAnsi="Courier New" w:cs="Courier New" w:hint="default"/>
      </w:rPr>
    </w:lvl>
    <w:lvl w:ilvl="2" w:tplc="2C0A0005" w:tentative="1">
      <w:start w:val="1"/>
      <w:numFmt w:val="bullet"/>
      <w:lvlText w:val=""/>
      <w:lvlJc w:val="left"/>
      <w:pPr>
        <w:ind w:left="1850" w:hanging="360"/>
      </w:pPr>
      <w:rPr>
        <w:rFonts w:ascii="Wingdings" w:hAnsi="Wingdings" w:hint="default"/>
      </w:rPr>
    </w:lvl>
    <w:lvl w:ilvl="3" w:tplc="2C0A0001" w:tentative="1">
      <w:start w:val="1"/>
      <w:numFmt w:val="bullet"/>
      <w:lvlText w:val=""/>
      <w:lvlJc w:val="left"/>
      <w:pPr>
        <w:ind w:left="2570" w:hanging="360"/>
      </w:pPr>
      <w:rPr>
        <w:rFonts w:ascii="Symbol" w:hAnsi="Symbol" w:hint="default"/>
      </w:rPr>
    </w:lvl>
    <w:lvl w:ilvl="4" w:tplc="2C0A0003" w:tentative="1">
      <w:start w:val="1"/>
      <w:numFmt w:val="bullet"/>
      <w:lvlText w:val="o"/>
      <w:lvlJc w:val="left"/>
      <w:pPr>
        <w:ind w:left="3290" w:hanging="360"/>
      </w:pPr>
      <w:rPr>
        <w:rFonts w:ascii="Courier New" w:hAnsi="Courier New" w:cs="Courier New" w:hint="default"/>
      </w:rPr>
    </w:lvl>
    <w:lvl w:ilvl="5" w:tplc="2C0A0005" w:tentative="1">
      <w:start w:val="1"/>
      <w:numFmt w:val="bullet"/>
      <w:lvlText w:val=""/>
      <w:lvlJc w:val="left"/>
      <w:pPr>
        <w:ind w:left="4010" w:hanging="360"/>
      </w:pPr>
      <w:rPr>
        <w:rFonts w:ascii="Wingdings" w:hAnsi="Wingdings" w:hint="default"/>
      </w:rPr>
    </w:lvl>
    <w:lvl w:ilvl="6" w:tplc="2C0A0001" w:tentative="1">
      <w:start w:val="1"/>
      <w:numFmt w:val="bullet"/>
      <w:lvlText w:val=""/>
      <w:lvlJc w:val="left"/>
      <w:pPr>
        <w:ind w:left="4730" w:hanging="360"/>
      </w:pPr>
      <w:rPr>
        <w:rFonts w:ascii="Symbol" w:hAnsi="Symbol" w:hint="default"/>
      </w:rPr>
    </w:lvl>
    <w:lvl w:ilvl="7" w:tplc="2C0A0003" w:tentative="1">
      <w:start w:val="1"/>
      <w:numFmt w:val="bullet"/>
      <w:lvlText w:val="o"/>
      <w:lvlJc w:val="left"/>
      <w:pPr>
        <w:ind w:left="5450" w:hanging="360"/>
      </w:pPr>
      <w:rPr>
        <w:rFonts w:ascii="Courier New" w:hAnsi="Courier New" w:cs="Courier New" w:hint="default"/>
      </w:rPr>
    </w:lvl>
    <w:lvl w:ilvl="8" w:tplc="2C0A0005" w:tentative="1">
      <w:start w:val="1"/>
      <w:numFmt w:val="bullet"/>
      <w:lvlText w:val=""/>
      <w:lvlJc w:val="left"/>
      <w:pPr>
        <w:ind w:left="6170" w:hanging="360"/>
      </w:pPr>
      <w:rPr>
        <w:rFonts w:ascii="Wingdings" w:hAnsi="Wingdings" w:hint="default"/>
      </w:rPr>
    </w:lvl>
  </w:abstractNum>
  <w:abstractNum w:abstractNumId="12" w15:restartNumberingAfterBreak="0">
    <w:nsid w:val="32A76828"/>
    <w:multiLevelType w:val="hybridMultilevel"/>
    <w:tmpl w:val="BBD43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32759B"/>
    <w:multiLevelType w:val="hybridMultilevel"/>
    <w:tmpl w:val="4CA6054E"/>
    <w:lvl w:ilvl="0" w:tplc="2C0A0001">
      <w:start w:val="1"/>
      <w:numFmt w:val="bullet"/>
      <w:lvlText w:val=""/>
      <w:lvlJc w:val="left"/>
      <w:pPr>
        <w:ind w:left="1080" w:hanging="360"/>
      </w:pPr>
      <w:rPr>
        <w:rFonts w:ascii="Symbol" w:hAnsi="Symbol" w:hint="default"/>
        <w:color w:val="000000"/>
        <w:sz w:val="22"/>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15:restartNumberingAfterBreak="0">
    <w:nsid w:val="3A0049EA"/>
    <w:multiLevelType w:val="hybridMultilevel"/>
    <w:tmpl w:val="8E8C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D2300"/>
    <w:multiLevelType w:val="hybridMultilevel"/>
    <w:tmpl w:val="16867A46"/>
    <w:lvl w:ilvl="0" w:tplc="14463BA8">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F49881A"/>
    <w:multiLevelType w:val="hybridMultilevel"/>
    <w:tmpl w:val="FFFFFFFF"/>
    <w:lvl w:ilvl="0" w:tplc="525AE1BE">
      <w:start w:val="1"/>
      <w:numFmt w:val="bullet"/>
      <w:lvlText w:val=""/>
      <w:lvlJc w:val="left"/>
      <w:pPr>
        <w:ind w:left="720" w:hanging="360"/>
      </w:pPr>
      <w:rPr>
        <w:rFonts w:ascii="Symbol" w:hAnsi="Symbol" w:hint="default"/>
      </w:rPr>
    </w:lvl>
    <w:lvl w:ilvl="1" w:tplc="EF2ABA5A">
      <w:start w:val="1"/>
      <w:numFmt w:val="bullet"/>
      <w:lvlText w:val="o"/>
      <w:lvlJc w:val="left"/>
      <w:pPr>
        <w:ind w:left="1440" w:hanging="360"/>
      </w:pPr>
      <w:rPr>
        <w:rFonts w:ascii="Courier New" w:hAnsi="Courier New" w:hint="default"/>
      </w:rPr>
    </w:lvl>
    <w:lvl w:ilvl="2" w:tplc="973086E0">
      <w:start w:val="1"/>
      <w:numFmt w:val="bullet"/>
      <w:lvlText w:val=""/>
      <w:lvlJc w:val="left"/>
      <w:pPr>
        <w:ind w:left="2160" w:hanging="360"/>
      </w:pPr>
      <w:rPr>
        <w:rFonts w:ascii="Wingdings" w:hAnsi="Wingdings" w:hint="default"/>
      </w:rPr>
    </w:lvl>
    <w:lvl w:ilvl="3" w:tplc="D3C00958">
      <w:start w:val="1"/>
      <w:numFmt w:val="bullet"/>
      <w:lvlText w:val=""/>
      <w:lvlJc w:val="left"/>
      <w:pPr>
        <w:ind w:left="2880" w:hanging="360"/>
      </w:pPr>
      <w:rPr>
        <w:rFonts w:ascii="Symbol" w:hAnsi="Symbol" w:hint="default"/>
      </w:rPr>
    </w:lvl>
    <w:lvl w:ilvl="4" w:tplc="F59C0932">
      <w:start w:val="1"/>
      <w:numFmt w:val="bullet"/>
      <w:lvlText w:val="o"/>
      <w:lvlJc w:val="left"/>
      <w:pPr>
        <w:ind w:left="3600" w:hanging="360"/>
      </w:pPr>
      <w:rPr>
        <w:rFonts w:ascii="Courier New" w:hAnsi="Courier New" w:hint="default"/>
      </w:rPr>
    </w:lvl>
    <w:lvl w:ilvl="5" w:tplc="135ACBC8">
      <w:start w:val="1"/>
      <w:numFmt w:val="bullet"/>
      <w:lvlText w:val=""/>
      <w:lvlJc w:val="left"/>
      <w:pPr>
        <w:ind w:left="4320" w:hanging="360"/>
      </w:pPr>
      <w:rPr>
        <w:rFonts w:ascii="Wingdings" w:hAnsi="Wingdings" w:hint="default"/>
      </w:rPr>
    </w:lvl>
    <w:lvl w:ilvl="6" w:tplc="320AF580">
      <w:start w:val="1"/>
      <w:numFmt w:val="bullet"/>
      <w:lvlText w:val=""/>
      <w:lvlJc w:val="left"/>
      <w:pPr>
        <w:ind w:left="5040" w:hanging="360"/>
      </w:pPr>
      <w:rPr>
        <w:rFonts w:ascii="Symbol" w:hAnsi="Symbol" w:hint="default"/>
      </w:rPr>
    </w:lvl>
    <w:lvl w:ilvl="7" w:tplc="BFAC9FEC">
      <w:start w:val="1"/>
      <w:numFmt w:val="bullet"/>
      <w:lvlText w:val="o"/>
      <w:lvlJc w:val="left"/>
      <w:pPr>
        <w:ind w:left="5760" w:hanging="360"/>
      </w:pPr>
      <w:rPr>
        <w:rFonts w:ascii="Courier New" w:hAnsi="Courier New" w:hint="default"/>
      </w:rPr>
    </w:lvl>
    <w:lvl w:ilvl="8" w:tplc="B044CC24">
      <w:start w:val="1"/>
      <w:numFmt w:val="bullet"/>
      <w:lvlText w:val=""/>
      <w:lvlJc w:val="left"/>
      <w:pPr>
        <w:ind w:left="6480" w:hanging="360"/>
      </w:pPr>
      <w:rPr>
        <w:rFonts w:ascii="Wingdings" w:hAnsi="Wingdings" w:hint="default"/>
      </w:rPr>
    </w:lvl>
  </w:abstractNum>
  <w:abstractNum w:abstractNumId="17" w15:restartNumberingAfterBreak="0">
    <w:nsid w:val="3FE613F6"/>
    <w:multiLevelType w:val="multilevel"/>
    <w:tmpl w:val="DA30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1D4C97"/>
    <w:multiLevelType w:val="hybridMultilevel"/>
    <w:tmpl w:val="F7C24EF0"/>
    <w:lvl w:ilvl="0" w:tplc="7528220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15:restartNumberingAfterBreak="0">
    <w:nsid w:val="43211754"/>
    <w:multiLevelType w:val="hybridMultilevel"/>
    <w:tmpl w:val="38A231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767F2B"/>
    <w:multiLevelType w:val="hybridMultilevel"/>
    <w:tmpl w:val="BB70650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AD17E5D"/>
    <w:multiLevelType w:val="hybridMultilevel"/>
    <w:tmpl w:val="FDBC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E7E62"/>
    <w:multiLevelType w:val="hybridMultilevel"/>
    <w:tmpl w:val="FFFFFFFF"/>
    <w:lvl w:ilvl="0" w:tplc="994C8B0E">
      <w:start w:val="1"/>
      <w:numFmt w:val="decimal"/>
      <w:lvlText w:val="%1."/>
      <w:lvlJc w:val="left"/>
      <w:pPr>
        <w:ind w:left="821" w:hanging="360"/>
      </w:pPr>
    </w:lvl>
    <w:lvl w:ilvl="1" w:tplc="215E62E8">
      <w:start w:val="1"/>
      <w:numFmt w:val="lowerLetter"/>
      <w:lvlText w:val="%2."/>
      <w:lvlJc w:val="left"/>
      <w:pPr>
        <w:ind w:left="1541" w:hanging="360"/>
      </w:pPr>
    </w:lvl>
    <w:lvl w:ilvl="2" w:tplc="D6A04102">
      <w:start w:val="1"/>
      <w:numFmt w:val="lowerRoman"/>
      <w:lvlText w:val="%3."/>
      <w:lvlJc w:val="right"/>
      <w:pPr>
        <w:ind w:left="2261" w:hanging="180"/>
      </w:pPr>
    </w:lvl>
    <w:lvl w:ilvl="3" w:tplc="35CC23DA">
      <w:start w:val="1"/>
      <w:numFmt w:val="decimal"/>
      <w:lvlText w:val="%4."/>
      <w:lvlJc w:val="left"/>
      <w:pPr>
        <w:ind w:left="2981" w:hanging="360"/>
      </w:pPr>
    </w:lvl>
    <w:lvl w:ilvl="4" w:tplc="BFC6C7E2">
      <w:start w:val="1"/>
      <w:numFmt w:val="lowerLetter"/>
      <w:lvlText w:val="%5."/>
      <w:lvlJc w:val="left"/>
      <w:pPr>
        <w:ind w:left="3701" w:hanging="360"/>
      </w:pPr>
    </w:lvl>
    <w:lvl w:ilvl="5" w:tplc="A9387C46">
      <w:start w:val="1"/>
      <w:numFmt w:val="lowerRoman"/>
      <w:lvlText w:val="%6."/>
      <w:lvlJc w:val="right"/>
      <w:pPr>
        <w:ind w:left="4421" w:hanging="180"/>
      </w:pPr>
    </w:lvl>
    <w:lvl w:ilvl="6" w:tplc="1D84BA7C">
      <w:start w:val="1"/>
      <w:numFmt w:val="decimal"/>
      <w:lvlText w:val="%7."/>
      <w:lvlJc w:val="left"/>
      <w:pPr>
        <w:ind w:left="5141" w:hanging="360"/>
      </w:pPr>
    </w:lvl>
    <w:lvl w:ilvl="7" w:tplc="A87E97FC">
      <w:start w:val="1"/>
      <w:numFmt w:val="lowerLetter"/>
      <w:lvlText w:val="%8."/>
      <w:lvlJc w:val="left"/>
      <w:pPr>
        <w:ind w:left="5861" w:hanging="360"/>
      </w:pPr>
    </w:lvl>
    <w:lvl w:ilvl="8" w:tplc="40FA07B2">
      <w:start w:val="1"/>
      <w:numFmt w:val="lowerRoman"/>
      <w:lvlText w:val="%9."/>
      <w:lvlJc w:val="right"/>
      <w:pPr>
        <w:ind w:left="6581" w:hanging="180"/>
      </w:pPr>
    </w:lvl>
  </w:abstractNum>
  <w:abstractNum w:abstractNumId="23" w15:restartNumberingAfterBreak="0">
    <w:nsid w:val="5187201A"/>
    <w:multiLevelType w:val="hybridMultilevel"/>
    <w:tmpl w:val="FFFFFFFF"/>
    <w:lvl w:ilvl="0" w:tplc="90160304">
      <w:start w:val="1"/>
      <w:numFmt w:val="bullet"/>
      <w:lvlText w:val=""/>
      <w:lvlJc w:val="left"/>
      <w:pPr>
        <w:ind w:left="720" w:hanging="360"/>
      </w:pPr>
      <w:rPr>
        <w:rFonts w:ascii="Symbol" w:hAnsi="Symbol" w:hint="default"/>
      </w:rPr>
    </w:lvl>
    <w:lvl w:ilvl="1" w:tplc="FBD602F4">
      <w:start w:val="1"/>
      <w:numFmt w:val="bullet"/>
      <w:lvlText w:val="o"/>
      <w:lvlJc w:val="left"/>
      <w:pPr>
        <w:ind w:left="1440" w:hanging="360"/>
      </w:pPr>
      <w:rPr>
        <w:rFonts w:ascii="Courier New" w:hAnsi="Courier New" w:hint="default"/>
      </w:rPr>
    </w:lvl>
    <w:lvl w:ilvl="2" w:tplc="C1EE3C32">
      <w:start w:val="1"/>
      <w:numFmt w:val="bullet"/>
      <w:lvlText w:val=""/>
      <w:lvlJc w:val="left"/>
      <w:pPr>
        <w:ind w:left="2160" w:hanging="360"/>
      </w:pPr>
      <w:rPr>
        <w:rFonts w:ascii="Wingdings" w:hAnsi="Wingdings" w:hint="default"/>
      </w:rPr>
    </w:lvl>
    <w:lvl w:ilvl="3" w:tplc="CCE40386">
      <w:start w:val="1"/>
      <w:numFmt w:val="bullet"/>
      <w:lvlText w:val=""/>
      <w:lvlJc w:val="left"/>
      <w:pPr>
        <w:ind w:left="2880" w:hanging="360"/>
      </w:pPr>
      <w:rPr>
        <w:rFonts w:ascii="Symbol" w:hAnsi="Symbol" w:hint="default"/>
      </w:rPr>
    </w:lvl>
    <w:lvl w:ilvl="4" w:tplc="6D224074">
      <w:start w:val="1"/>
      <w:numFmt w:val="bullet"/>
      <w:lvlText w:val="o"/>
      <w:lvlJc w:val="left"/>
      <w:pPr>
        <w:ind w:left="3600" w:hanging="360"/>
      </w:pPr>
      <w:rPr>
        <w:rFonts w:ascii="Courier New" w:hAnsi="Courier New" w:hint="default"/>
      </w:rPr>
    </w:lvl>
    <w:lvl w:ilvl="5" w:tplc="0764C55C">
      <w:start w:val="1"/>
      <w:numFmt w:val="bullet"/>
      <w:lvlText w:val=""/>
      <w:lvlJc w:val="left"/>
      <w:pPr>
        <w:ind w:left="4320" w:hanging="360"/>
      </w:pPr>
      <w:rPr>
        <w:rFonts w:ascii="Wingdings" w:hAnsi="Wingdings" w:hint="default"/>
      </w:rPr>
    </w:lvl>
    <w:lvl w:ilvl="6" w:tplc="F474A428">
      <w:start w:val="1"/>
      <w:numFmt w:val="bullet"/>
      <w:lvlText w:val=""/>
      <w:lvlJc w:val="left"/>
      <w:pPr>
        <w:ind w:left="5040" w:hanging="360"/>
      </w:pPr>
      <w:rPr>
        <w:rFonts w:ascii="Symbol" w:hAnsi="Symbol" w:hint="default"/>
      </w:rPr>
    </w:lvl>
    <w:lvl w:ilvl="7" w:tplc="1AA6CFBA">
      <w:start w:val="1"/>
      <w:numFmt w:val="bullet"/>
      <w:lvlText w:val="o"/>
      <w:lvlJc w:val="left"/>
      <w:pPr>
        <w:ind w:left="5760" w:hanging="360"/>
      </w:pPr>
      <w:rPr>
        <w:rFonts w:ascii="Courier New" w:hAnsi="Courier New" w:hint="default"/>
      </w:rPr>
    </w:lvl>
    <w:lvl w:ilvl="8" w:tplc="961E9D34">
      <w:start w:val="1"/>
      <w:numFmt w:val="bullet"/>
      <w:lvlText w:val=""/>
      <w:lvlJc w:val="left"/>
      <w:pPr>
        <w:ind w:left="6480" w:hanging="360"/>
      </w:pPr>
      <w:rPr>
        <w:rFonts w:ascii="Wingdings" w:hAnsi="Wingdings" w:hint="default"/>
      </w:rPr>
    </w:lvl>
  </w:abstractNum>
  <w:abstractNum w:abstractNumId="24" w15:restartNumberingAfterBreak="0">
    <w:nsid w:val="52507DBD"/>
    <w:multiLevelType w:val="hybridMultilevel"/>
    <w:tmpl w:val="0916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F2218"/>
    <w:multiLevelType w:val="multilevel"/>
    <w:tmpl w:val="3C528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017DC5"/>
    <w:multiLevelType w:val="hybridMultilevel"/>
    <w:tmpl w:val="826C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506B35"/>
    <w:multiLevelType w:val="hybridMultilevel"/>
    <w:tmpl w:val="16FE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33A10"/>
    <w:multiLevelType w:val="hybridMultilevel"/>
    <w:tmpl w:val="8DC41A16"/>
    <w:lvl w:ilvl="0" w:tplc="525AE1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B52E51"/>
    <w:multiLevelType w:val="hybridMultilevel"/>
    <w:tmpl w:val="241EE0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68EF6171"/>
    <w:multiLevelType w:val="hybridMultilevel"/>
    <w:tmpl w:val="D714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973EC"/>
    <w:multiLevelType w:val="hybridMultilevel"/>
    <w:tmpl w:val="448644A4"/>
    <w:lvl w:ilvl="0" w:tplc="2C0A0001">
      <w:start w:val="1"/>
      <w:numFmt w:val="bullet"/>
      <w:lvlText w:val=""/>
      <w:lvlJc w:val="left"/>
      <w:pPr>
        <w:ind w:left="720" w:hanging="360"/>
      </w:pPr>
      <w:rPr>
        <w:rFonts w:ascii="Symbol" w:hAnsi="Symbol" w:hint="default"/>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B15AAF6"/>
    <w:multiLevelType w:val="hybridMultilevel"/>
    <w:tmpl w:val="FFFFFFFF"/>
    <w:lvl w:ilvl="0" w:tplc="E4C4E334">
      <w:start w:val="1"/>
      <w:numFmt w:val="bullet"/>
      <w:lvlText w:val=""/>
      <w:lvlJc w:val="left"/>
      <w:pPr>
        <w:ind w:left="720" w:hanging="360"/>
      </w:pPr>
      <w:rPr>
        <w:rFonts w:ascii="Symbol" w:hAnsi="Symbol" w:hint="default"/>
      </w:rPr>
    </w:lvl>
    <w:lvl w:ilvl="1" w:tplc="DF74EE26">
      <w:start w:val="1"/>
      <w:numFmt w:val="bullet"/>
      <w:lvlText w:val="o"/>
      <w:lvlJc w:val="left"/>
      <w:pPr>
        <w:ind w:left="1440" w:hanging="360"/>
      </w:pPr>
      <w:rPr>
        <w:rFonts w:ascii="Courier New" w:hAnsi="Courier New" w:hint="default"/>
      </w:rPr>
    </w:lvl>
    <w:lvl w:ilvl="2" w:tplc="C8B2F9E2">
      <w:start w:val="1"/>
      <w:numFmt w:val="bullet"/>
      <w:lvlText w:val=""/>
      <w:lvlJc w:val="left"/>
      <w:pPr>
        <w:ind w:left="2160" w:hanging="360"/>
      </w:pPr>
      <w:rPr>
        <w:rFonts w:ascii="Wingdings" w:hAnsi="Wingdings" w:hint="default"/>
      </w:rPr>
    </w:lvl>
    <w:lvl w:ilvl="3" w:tplc="FB00E92A">
      <w:start w:val="1"/>
      <w:numFmt w:val="bullet"/>
      <w:lvlText w:val=""/>
      <w:lvlJc w:val="left"/>
      <w:pPr>
        <w:ind w:left="2880" w:hanging="360"/>
      </w:pPr>
      <w:rPr>
        <w:rFonts w:ascii="Symbol" w:hAnsi="Symbol" w:hint="default"/>
      </w:rPr>
    </w:lvl>
    <w:lvl w:ilvl="4" w:tplc="6CEC0D48">
      <w:start w:val="1"/>
      <w:numFmt w:val="bullet"/>
      <w:lvlText w:val="o"/>
      <w:lvlJc w:val="left"/>
      <w:pPr>
        <w:ind w:left="3600" w:hanging="360"/>
      </w:pPr>
      <w:rPr>
        <w:rFonts w:ascii="Courier New" w:hAnsi="Courier New" w:hint="default"/>
      </w:rPr>
    </w:lvl>
    <w:lvl w:ilvl="5" w:tplc="E2C433B4">
      <w:start w:val="1"/>
      <w:numFmt w:val="bullet"/>
      <w:lvlText w:val=""/>
      <w:lvlJc w:val="left"/>
      <w:pPr>
        <w:ind w:left="4320" w:hanging="360"/>
      </w:pPr>
      <w:rPr>
        <w:rFonts w:ascii="Wingdings" w:hAnsi="Wingdings" w:hint="default"/>
      </w:rPr>
    </w:lvl>
    <w:lvl w:ilvl="6" w:tplc="06C4CC1A">
      <w:start w:val="1"/>
      <w:numFmt w:val="bullet"/>
      <w:lvlText w:val=""/>
      <w:lvlJc w:val="left"/>
      <w:pPr>
        <w:ind w:left="5040" w:hanging="360"/>
      </w:pPr>
      <w:rPr>
        <w:rFonts w:ascii="Symbol" w:hAnsi="Symbol" w:hint="default"/>
      </w:rPr>
    </w:lvl>
    <w:lvl w:ilvl="7" w:tplc="8918EE8A">
      <w:start w:val="1"/>
      <w:numFmt w:val="bullet"/>
      <w:lvlText w:val="o"/>
      <w:lvlJc w:val="left"/>
      <w:pPr>
        <w:ind w:left="5760" w:hanging="360"/>
      </w:pPr>
      <w:rPr>
        <w:rFonts w:ascii="Courier New" w:hAnsi="Courier New" w:hint="default"/>
      </w:rPr>
    </w:lvl>
    <w:lvl w:ilvl="8" w:tplc="D780D8C2">
      <w:start w:val="1"/>
      <w:numFmt w:val="bullet"/>
      <w:lvlText w:val=""/>
      <w:lvlJc w:val="left"/>
      <w:pPr>
        <w:ind w:left="6480" w:hanging="360"/>
      </w:pPr>
      <w:rPr>
        <w:rFonts w:ascii="Wingdings" w:hAnsi="Wingdings" w:hint="default"/>
      </w:rPr>
    </w:lvl>
  </w:abstractNum>
  <w:abstractNum w:abstractNumId="33" w15:restartNumberingAfterBreak="0">
    <w:nsid w:val="78540F87"/>
    <w:multiLevelType w:val="hybridMultilevel"/>
    <w:tmpl w:val="BE847A2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49304E"/>
    <w:multiLevelType w:val="hybridMultilevel"/>
    <w:tmpl w:val="414C6EBC"/>
    <w:lvl w:ilvl="0" w:tplc="0409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D406475"/>
    <w:multiLevelType w:val="hybridMultilevel"/>
    <w:tmpl w:val="6CC8C57E"/>
    <w:lvl w:ilvl="0" w:tplc="F9DE85D2">
      <w:start w:val="1"/>
      <w:numFmt w:val="decimal"/>
      <w:lvlText w:val="%1."/>
      <w:lvlJc w:val="left"/>
      <w:pPr>
        <w:ind w:left="2345" w:hanging="360"/>
      </w:pPr>
      <w:rPr>
        <w:rFonts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34A77"/>
    <w:multiLevelType w:val="hybridMultilevel"/>
    <w:tmpl w:val="EC7E5DA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16cid:durableId="1830630026">
    <w:abstractNumId w:val="7"/>
  </w:num>
  <w:num w:numId="2" w16cid:durableId="1796674493">
    <w:abstractNumId w:val="30"/>
  </w:num>
  <w:num w:numId="3" w16cid:durableId="1405713319">
    <w:abstractNumId w:val="20"/>
  </w:num>
  <w:num w:numId="4" w16cid:durableId="1004939035">
    <w:abstractNumId w:val="26"/>
  </w:num>
  <w:num w:numId="5" w16cid:durableId="1321038620">
    <w:abstractNumId w:val="21"/>
  </w:num>
  <w:num w:numId="6" w16cid:durableId="2108650837">
    <w:abstractNumId w:val="8"/>
  </w:num>
  <w:num w:numId="7" w16cid:durableId="1141800835">
    <w:abstractNumId w:val="12"/>
  </w:num>
  <w:num w:numId="8" w16cid:durableId="1398741262">
    <w:abstractNumId w:val="3"/>
  </w:num>
  <w:num w:numId="9" w16cid:durableId="845361435">
    <w:abstractNumId w:val="23"/>
  </w:num>
  <w:num w:numId="10" w16cid:durableId="1829322165">
    <w:abstractNumId w:val="32"/>
  </w:num>
  <w:num w:numId="11" w16cid:durableId="1781335779">
    <w:abstractNumId w:val="6"/>
  </w:num>
  <w:num w:numId="12" w16cid:durableId="962269408">
    <w:abstractNumId w:val="16"/>
  </w:num>
  <w:num w:numId="13" w16cid:durableId="2125419750">
    <w:abstractNumId w:val="19"/>
  </w:num>
  <w:num w:numId="14" w16cid:durableId="1276324553">
    <w:abstractNumId w:val="34"/>
  </w:num>
  <w:num w:numId="15" w16cid:durableId="223831055">
    <w:abstractNumId w:val="24"/>
  </w:num>
  <w:num w:numId="16" w16cid:durableId="890111915">
    <w:abstractNumId w:val="0"/>
  </w:num>
  <w:num w:numId="17" w16cid:durableId="241792956">
    <w:abstractNumId w:val="25"/>
  </w:num>
  <w:num w:numId="18" w16cid:durableId="1349284613">
    <w:abstractNumId w:val="9"/>
  </w:num>
  <w:num w:numId="19" w16cid:durableId="1140418816">
    <w:abstractNumId w:val="27"/>
  </w:num>
  <w:num w:numId="20" w16cid:durableId="916475784">
    <w:abstractNumId w:val="35"/>
  </w:num>
  <w:num w:numId="21" w16cid:durableId="1405033572">
    <w:abstractNumId w:val="17"/>
  </w:num>
  <w:num w:numId="22" w16cid:durableId="77137833">
    <w:abstractNumId w:val="1"/>
  </w:num>
  <w:num w:numId="23" w16cid:durableId="1368214102">
    <w:abstractNumId w:val="10"/>
  </w:num>
  <w:num w:numId="24" w16cid:durableId="551504439">
    <w:abstractNumId w:val="31"/>
  </w:num>
  <w:num w:numId="25" w16cid:durableId="175733138">
    <w:abstractNumId w:val="18"/>
  </w:num>
  <w:num w:numId="26" w16cid:durableId="770853115">
    <w:abstractNumId w:val="13"/>
  </w:num>
  <w:num w:numId="27" w16cid:durableId="1505392153">
    <w:abstractNumId w:val="28"/>
  </w:num>
  <w:num w:numId="28" w16cid:durableId="1043749536">
    <w:abstractNumId w:val="2"/>
  </w:num>
  <w:num w:numId="29" w16cid:durableId="1031148655">
    <w:abstractNumId w:val="22"/>
  </w:num>
  <w:num w:numId="30" w16cid:durableId="2096970848">
    <w:abstractNumId w:val="29"/>
  </w:num>
  <w:num w:numId="31" w16cid:durableId="255790553">
    <w:abstractNumId w:val="33"/>
  </w:num>
  <w:num w:numId="32" w16cid:durableId="351028755">
    <w:abstractNumId w:val="15"/>
  </w:num>
  <w:num w:numId="33" w16cid:durableId="105270847">
    <w:abstractNumId w:val="5"/>
  </w:num>
  <w:num w:numId="34" w16cid:durableId="1969243180">
    <w:abstractNumId w:val="36"/>
  </w:num>
  <w:num w:numId="35" w16cid:durableId="1373766526">
    <w:abstractNumId w:val="4"/>
  </w:num>
  <w:num w:numId="36" w16cid:durableId="1072510163">
    <w:abstractNumId w:val="14"/>
  </w:num>
  <w:num w:numId="37" w16cid:durableId="10935472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0MDCzNDMxNDUxsjRQ0lEKTi0uzszPAykwqgUA7Uom6CwAAAA="/>
  </w:docVars>
  <w:rsids>
    <w:rsidRoot w:val="00386E31"/>
    <w:rsid w:val="00003A8D"/>
    <w:rsid w:val="0001563B"/>
    <w:rsid w:val="00020D5E"/>
    <w:rsid w:val="00022BE6"/>
    <w:rsid w:val="000244FA"/>
    <w:rsid w:val="0003139A"/>
    <w:rsid w:val="00032582"/>
    <w:rsid w:val="00032BAF"/>
    <w:rsid w:val="00033DBE"/>
    <w:rsid w:val="0003448F"/>
    <w:rsid w:val="0003707C"/>
    <w:rsid w:val="00041BA7"/>
    <w:rsid w:val="00042AB9"/>
    <w:rsid w:val="0004365A"/>
    <w:rsid w:val="00043B0A"/>
    <w:rsid w:val="0004574A"/>
    <w:rsid w:val="0005026F"/>
    <w:rsid w:val="0005069E"/>
    <w:rsid w:val="000516C8"/>
    <w:rsid w:val="000553B8"/>
    <w:rsid w:val="00061293"/>
    <w:rsid w:val="000615FB"/>
    <w:rsid w:val="00062491"/>
    <w:rsid w:val="00065DFE"/>
    <w:rsid w:val="00066960"/>
    <w:rsid w:val="00070E5C"/>
    <w:rsid w:val="00072168"/>
    <w:rsid w:val="00072F95"/>
    <w:rsid w:val="00081377"/>
    <w:rsid w:val="00081F54"/>
    <w:rsid w:val="000828B7"/>
    <w:rsid w:val="00084C56"/>
    <w:rsid w:val="00085500"/>
    <w:rsid w:val="00085E98"/>
    <w:rsid w:val="00086127"/>
    <w:rsid w:val="00091A26"/>
    <w:rsid w:val="00092780"/>
    <w:rsid w:val="00094012"/>
    <w:rsid w:val="000949D3"/>
    <w:rsid w:val="00095438"/>
    <w:rsid w:val="000A0170"/>
    <w:rsid w:val="000A2B67"/>
    <w:rsid w:val="000A4885"/>
    <w:rsid w:val="000A578A"/>
    <w:rsid w:val="000A6768"/>
    <w:rsid w:val="000A6965"/>
    <w:rsid w:val="000A710C"/>
    <w:rsid w:val="000A7979"/>
    <w:rsid w:val="000B2506"/>
    <w:rsid w:val="000B4ADA"/>
    <w:rsid w:val="000B5484"/>
    <w:rsid w:val="000B6861"/>
    <w:rsid w:val="000C0F89"/>
    <w:rsid w:val="000C2192"/>
    <w:rsid w:val="000C37E1"/>
    <w:rsid w:val="000C4681"/>
    <w:rsid w:val="000C6D1C"/>
    <w:rsid w:val="000C6F97"/>
    <w:rsid w:val="000D0883"/>
    <w:rsid w:val="000D20CA"/>
    <w:rsid w:val="000D438D"/>
    <w:rsid w:val="000D4639"/>
    <w:rsid w:val="000D4895"/>
    <w:rsid w:val="000D793E"/>
    <w:rsid w:val="000E0933"/>
    <w:rsid w:val="000E7083"/>
    <w:rsid w:val="000F06F1"/>
    <w:rsid w:val="000F1546"/>
    <w:rsid w:val="000F3177"/>
    <w:rsid w:val="000F3CAA"/>
    <w:rsid w:val="000F412C"/>
    <w:rsid w:val="000F4471"/>
    <w:rsid w:val="000F475E"/>
    <w:rsid w:val="000F710C"/>
    <w:rsid w:val="000F7A8C"/>
    <w:rsid w:val="00102C03"/>
    <w:rsid w:val="00107A0A"/>
    <w:rsid w:val="00107AF0"/>
    <w:rsid w:val="00111130"/>
    <w:rsid w:val="001114F0"/>
    <w:rsid w:val="00114CBE"/>
    <w:rsid w:val="00121F45"/>
    <w:rsid w:val="00123FA4"/>
    <w:rsid w:val="00124E10"/>
    <w:rsid w:val="001352F0"/>
    <w:rsid w:val="00137FDC"/>
    <w:rsid w:val="00141940"/>
    <w:rsid w:val="00141E0B"/>
    <w:rsid w:val="0014290B"/>
    <w:rsid w:val="00143565"/>
    <w:rsid w:val="00143988"/>
    <w:rsid w:val="00145437"/>
    <w:rsid w:val="00146044"/>
    <w:rsid w:val="0014690A"/>
    <w:rsid w:val="00151D9F"/>
    <w:rsid w:val="00152A52"/>
    <w:rsid w:val="00156C3E"/>
    <w:rsid w:val="001615A9"/>
    <w:rsid w:val="0016381C"/>
    <w:rsid w:val="00165803"/>
    <w:rsid w:val="00173C3E"/>
    <w:rsid w:val="00173E0D"/>
    <w:rsid w:val="00177161"/>
    <w:rsid w:val="001816FC"/>
    <w:rsid w:val="00181AD0"/>
    <w:rsid w:val="0018311F"/>
    <w:rsid w:val="00183904"/>
    <w:rsid w:val="00183A82"/>
    <w:rsid w:val="00186DCF"/>
    <w:rsid w:val="00190B0A"/>
    <w:rsid w:val="00193F8F"/>
    <w:rsid w:val="00194974"/>
    <w:rsid w:val="00194AEC"/>
    <w:rsid w:val="00194CD3"/>
    <w:rsid w:val="0019542F"/>
    <w:rsid w:val="001A1FDD"/>
    <w:rsid w:val="001A4014"/>
    <w:rsid w:val="001A5AA0"/>
    <w:rsid w:val="001B03D6"/>
    <w:rsid w:val="001B19F5"/>
    <w:rsid w:val="001C0331"/>
    <w:rsid w:val="001C3B8F"/>
    <w:rsid w:val="001C583B"/>
    <w:rsid w:val="001C5FC3"/>
    <w:rsid w:val="001C78DF"/>
    <w:rsid w:val="001D2EBB"/>
    <w:rsid w:val="001D34B7"/>
    <w:rsid w:val="001D380D"/>
    <w:rsid w:val="001D3C81"/>
    <w:rsid w:val="001D4E59"/>
    <w:rsid w:val="001D5110"/>
    <w:rsid w:val="001E0548"/>
    <w:rsid w:val="001E2232"/>
    <w:rsid w:val="001E3261"/>
    <w:rsid w:val="001E3F0E"/>
    <w:rsid w:val="001E4FBB"/>
    <w:rsid w:val="001E52D5"/>
    <w:rsid w:val="001E7CAC"/>
    <w:rsid w:val="001F071B"/>
    <w:rsid w:val="001F2026"/>
    <w:rsid w:val="001F3CE4"/>
    <w:rsid w:val="001F44EC"/>
    <w:rsid w:val="001F563A"/>
    <w:rsid w:val="001F63F9"/>
    <w:rsid w:val="001F6703"/>
    <w:rsid w:val="002029B9"/>
    <w:rsid w:val="0020340E"/>
    <w:rsid w:val="00205412"/>
    <w:rsid w:val="0020597E"/>
    <w:rsid w:val="00206383"/>
    <w:rsid w:val="00206EF8"/>
    <w:rsid w:val="00210746"/>
    <w:rsid w:val="002112A9"/>
    <w:rsid w:val="00213998"/>
    <w:rsid w:val="00214013"/>
    <w:rsid w:val="0021661C"/>
    <w:rsid w:val="002166F1"/>
    <w:rsid w:val="0021682B"/>
    <w:rsid w:val="00221549"/>
    <w:rsid w:val="00221DA4"/>
    <w:rsid w:val="00222B5F"/>
    <w:rsid w:val="0022375C"/>
    <w:rsid w:val="00225835"/>
    <w:rsid w:val="002258ED"/>
    <w:rsid w:val="002272F9"/>
    <w:rsid w:val="00227B51"/>
    <w:rsid w:val="0023103B"/>
    <w:rsid w:val="00232935"/>
    <w:rsid w:val="00233118"/>
    <w:rsid w:val="00237FD3"/>
    <w:rsid w:val="00240DB0"/>
    <w:rsid w:val="0024437B"/>
    <w:rsid w:val="0024771A"/>
    <w:rsid w:val="00250162"/>
    <w:rsid w:val="0025178B"/>
    <w:rsid w:val="002538F6"/>
    <w:rsid w:val="00255AB2"/>
    <w:rsid w:val="0025708D"/>
    <w:rsid w:val="00260ABC"/>
    <w:rsid w:val="00260C7D"/>
    <w:rsid w:val="0026393E"/>
    <w:rsid w:val="00267119"/>
    <w:rsid w:val="00270A4B"/>
    <w:rsid w:val="002717E3"/>
    <w:rsid w:val="002720EE"/>
    <w:rsid w:val="00273991"/>
    <w:rsid w:val="00273DF1"/>
    <w:rsid w:val="00273FA3"/>
    <w:rsid w:val="00274FFB"/>
    <w:rsid w:val="0027767D"/>
    <w:rsid w:val="00277D07"/>
    <w:rsid w:val="002802FC"/>
    <w:rsid w:val="00282BEA"/>
    <w:rsid w:val="0028316F"/>
    <w:rsid w:val="00285785"/>
    <w:rsid w:val="002869D1"/>
    <w:rsid w:val="00290610"/>
    <w:rsid w:val="002921C8"/>
    <w:rsid w:val="002955DA"/>
    <w:rsid w:val="0029616D"/>
    <w:rsid w:val="00296F43"/>
    <w:rsid w:val="0029779B"/>
    <w:rsid w:val="002A0156"/>
    <w:rsid w:val="002A5129"/>
    <w:rsid w:val="002A5525"/>
    <w:rsid w:val="002A676B"/>
    <w:rsid w:val="002B0992"/>
    <w:rsid w:val="002B15A9"/>
    <w:rsid w:val="002B3C6F"/>
    <w:rsid w:val="002B5427"/>
    <w:rsid w:val="002B7A9B"/>
    <w:rsid w:val="002C026C"/>
    <w:rsid w:val="002C02DF"/>
    <w:rsid w:val="002C152C"/>
    <w:rsid w:val="002C1D05"/>
    <w:rsid w:val="002C4264"/>
    <w:rsid w:val="002C4367"/>
    <w:rsid w:val="002C4CAB"/>
    <w:rsid w:val="002C6255"/>
    <w:rsid w:val="002C6CCD"/>
    <w:rsid w:val="002D0727"/>
    <w:rsid w:val="002D0B42"/>
    <w:rsid w:val="002D15BA"/>
    <w:rsid w:val="002D1882"/>
    <w:rsid w:val="002D3AB4"/>
    <w:rsid w:val="002D6089"/>
    <w:rsid w:val="002E01B7"/>
    <w:rsid w:val="002E2413"/>
    <w:rsid w:val="002E3A6B"/>
    <w:rsid w:val="002E3D4E"/>
    <w:rsid w:val="002E4CD9"/>
    <w:rsid w:val="002E4D4E"/>
    <w:rsid w:val="002E5579"/>
    <w:rsid w:val="002E799A"/>
    <w:rsid w:val="002E7A0E"/>
    <w:rsid w:val="002F0FCE"/>
    <w:rsid w:val="002F126B"/>
    <w:rsid w:val="002F19C0"/>
    <w:rsid w:val="002F3557"/>
    <w:rsid w:val="002F5E39"/>
    <w:rsid w:val="002F7026"/>
    <w:rsid w:val="00301AE0"/>
    <w:rsid w:val="00305699"/>
    <w:rsid w:val="003102CA"/>
    <w:rsid w:val="003125A7"/>
    <w:rsid w:val="00315AE8"/>
    <w:rsid w:val="00315CEC"/>
    <w:rsid w:val="00317D58"/>
    <w:rsid w:val="0031CBE6"/>
    <w:rsid w:val="00322812"/>
    <w:rsid w:val="00326975"/>
    <w:rsid w:val="003300CE"/>
    <w:rsid w:val="00330A7E"/>
    <w:rsid w:val="003327D4"/>
    <w:rsid w:val="00333AA1"/>
    <w:rsid w:val="00334DD9"/>
    <w:rsid w:val="003355BD"/>
    <w:rsid w:val="00337115"/>
    <w:rsid w:val="00340451"/>
    <w:rsid w:val="00340670"/>
    <w:rsid w:val="00341E77"/>
    <w:rsid w:val="00342C24"/>
    <w:rsid w:val="0034368D"/>
    <w:rsid w:val="00344BEE"/>
    <w:rsid w:val="00345904"/>
    <w:rsid w:val="00346A48"/>
    <w:rsid w:val="00351A0B"/>
    <w:rsid w:val="003606A1"/>
    <w:rsid w:val="003647E0"/>
    <w:rsid w:val="00364A55"/>
    <w:rsid w:val="003663BC"/>
    <w:rsid w:val="00366D19"/>
    <w:rsid w:val="0036736C"/>
    <w:rsid w:val="00367EC6"/>
    <w:rsid w:val="00372A1E"/>
    <w:rsid w:val="0037350E"/>
    <w:rsid w:val="0037358C"/>
    <w:rsid w:val="00374555"/>
    <w:rsid w:val="0037786B"/>
    <w:rsid w:val="003805B5"/>
    <w:rsid w:val="00384738"/>
    <w:rsid w:val="00384E17"/>
    <w:rsid w:val="003866D6"/>
    <w:rsid w:val="00386E31"/>
    <w:rsid w:val="0038743C"/>
    <w:rsid w:val="003875F3"/>
    <w:rsid w:val="00392269"/>
    <w:rsid w:val="00394D41"/>
    <w:rsid w:val="00396429"/>
    <w:rsid w:val="003A1694"/>
    <w:rsid w:val="003A2C2C"/>
    <w:rsid w:val="003A2ECF"/>
    <w:rsid w:val="003A32AF"/>
    <w:rsid w:val="003A485F"/>
    <w:rsid w:val="003A4FA9"/>
    <w:rsid w:val="003A6D99"/>
    <w:rsid w:val="003B1AD8"/>
    <w:rsid w:val="003B1D80"/>
    <w:rsid w:val="003B2607"/>
    <w:rsid w:val="003B2879"/>
    <w:rsid w:val="003B5AB5"/>
    <w:rsid w:val="003B6D2A"/>
    <w:rsid w:val="003C2207"/>
    <w:rsid w:val="003C2D73"/>
    <w:rsid w:val="003C5A98"/>
    <w:rsid w:val="003D02C4"/>
    <w:rsid w:val="003D05AE"/>
    <w:rsid w:val="003D1656"/>
    <w:rsid w:val="003D38AD"/>
    <w:rsid w:val="003D4F9A"/>
    <w:rsid w:val="003D6272"/>
    <w:rsid w:val="003D65DB"/>
    <w:rsid w:val="003D6784"/>
    <w:rsid w:val="003E2530"/>
    <w:rsid w:val="003E4CB4"/>
    <w:rsid w:val="003E4F07"/>
    <w:rsid w:val="003E57DC"/>
    <w:rsid w:val="003F0A17"/>
    <w:rsid w:val="003F19F0"/>
    <w:rsid w:val="003F6C36"/>
    <w:rsid w:val="00403354"/>
    <w:rsid w:val="00403B00"/>
    <w:rsid w:val="00406417"/>
    <w:rsid w:val="004102F1"/>
    <w:rsid w:val="004116C9"/>
    <w:rsid w:val="004119D0"/>
    <w:rsid w:val="00411AA9"/>
    <w:rsid w:val="0041380F"/>
    <w:rsid w:val="00417267"/>
    <w:rsid w:val="00420BB7"/>
    <w:rsid w:val="00421750"/>
    <w:rsid w:val="004218D7"/>
    <w:rsid w:val="004220AA"/>
    <w:rsid w:val="00422A0C"/>
    <w:rsid w:val="00423B46"/>
    <w:rsid w:val="00426CAF"/>
    <w:rsid w:val="004301CF"/>
    <w:rsid w:val="00431901"/>
    <w:rsid w:val="00431BE3"/>
    <w:rsid w:val="00434DA8"/>
    <w:rsid w:val="00437FB0"/>
    <w:rsid w:val="004413BF"/>
    <w:rsid w:val="00441818"/>
    <w:rsid w:val="00443A26"/>
    <w:rsid w:val="004440DD"/>
    <w:rsid w:val="00447496"/>
    <w:rsid w:val="00452B24"/>
    <w:rsid w:val="004538D6"/>
    <w:rsid w:val="00454874"/>
    <w:rsid w:val="00454DA9"/>
    <w:rsid w:val="00455682"/>
    <w:rsid w:val="00462849"/>
    <w:rsid w:val="00462B37"/>
    <w:rsid w:val="00465225"/>
    <w:rsid w:val="00465869"/>
    <w:rsid w:val="0047096E"/>
    <w:rsid w:val="00472EFA"/>
    <w:rsid w:val="00473622"/>
    <w:rsid w:val="00481B13"/>
    <w:rsid w:val="00482A38"/>
    <w:rsid w:val="00484239"/>
    <w:rsid w:val="00485481"/>
    <w:rsid w:val="0048562B"/>
    <w:rsid w:val="0048613B"/>
    <w:rsid w:val="0048729C"/>
    <w:rsid w:val="004901D5"/>
    <w:rsid w:val="0049500B"/>
    <w:rsid w:val="004973AF"/>
    <w:rsid w:val="00497FA5"/>
    <w:rsid w:val="004A056F"/>
    <w:rsid w:val="004A2F86"/>
    <w:rsid w:val="004A500C"/>
    <w:rsid w:val="004A515E"/>
    <w:rsid w:val="004A6ABA"/>
    <w:rsid w:val="004A72E3"/>
    <w:rsid w:val="004B2238"/>
    <w:rsid w:val="004B2551"/>
    <w:rsid w:val="004B331D"/>
    <w:rsid w:val="004B62CD"/>
    <w:rsid w:val="004C0EF0"/>
    <w:rsid w:val="004C2159"/>
    <w:rsid w:val="004C728F"/>
    <w:rsid w:val="004C7D45"/>
    <w:rsid w:val="004D4A3A"/>
    <w:rsid w:val="004D4DBE"/>
    <w:rsid w:val="004D5368"/>
    <w:rsid w:val="004D6712"/>
    <w:rsid w:val="004D6AB2"/>
    <w:rsid w:val="004D6B45"/>
    <w:rsid w:val="004D6CE6"/>
    <w:rsid w:val="004D6D6E"/>
    <w:rsid w:val="004D70CA"/>
    <w:rsid w:val="004E3446"/>
    <w:rsid w:val="004E7C13"/>
    <w:rsid w:val="004F00D7"/>
    <w:rsid w:val="004F3201"/>
    <w:rsid w:val="004F5D77"/>
    <w:rsid w:val="004F60C1"/>
    <w:rsid w:val="00500C7B"/>
    <w:rsid w:val="005012FC"/>
    <w:rsid w:val="005070F2"/>
    <w:rsid w:val="00514A82"/>
    <w:rsid w:val="00520390"/>
    <w:rsid w:val="0052073B"/>
    <w:rsid w:val="00522AD9"/>
    <w:rsid w:val="00524191"/>
    <w:rsid w:val="00525CF0"/>
    <w:rsid w:val="00525D4C"/>
    <w:rsid w:val="00526947"/>
    <w:rsid w:val="0053240E"/>
    <w:rsid w:val="00532CAD"/>
    <w:rsid w:val="00533740"/>
    <w:rsid w:val="00536238"/>
    <w:rsid w:val="005369D0"/>
    <w:rsid w:val="005372AE"/>
    <w:rsid w:val="00537625"/>
    <w:rsid w:val="00537721"/>
    <w:rsid w:val="00537DAE"/>
    <w:rsid w:val="005454BF"/>
    <w:rsid w:val="00547CDF"/>
    <w:rsid w:val="00551575"/>
    <w:rsid w:val="00551F04"/>
    <w:rsid w:val="0055253A"/>
    <w:rsid w:val="00552909"/>
    <w:rsid w:val="00553563"/>
    <w:rsid w:val="00555E0C"/>
    <w:rsid w:val="0055618F"/>
    <w:rsid w:val="00556E57"/>
    <w:rsid w:val="00556F5F"/>
    <w:rsid w:val="005577B5"/>
    <w:rsid w:val="00564CC1"/>
    <w:rsid w:val="00565367"/>
    <w:rsid w:val="00565510"/>
    <w:rsid w:val="00565604"/>
    <w:rsid w:val="00565A0F"/>
    <w:rsid w:val="00572082"/>
    <w:rsid w:val="00572A0A"/>
    <w:rsid w:val="00577590"/>
    <w:rsid w:val="00580BFD"/>
    <w:rsid w:val="00580DAF"/>
    <w:rsid w:val="00582A4D"/>
    <w:rsid w:val="00584301"/>
    <w:rsid w:val="00584C8C"/>
    <w:rsid w:val="00590873"/>
    <w:rsid w:val="0059097D"/>
    <w:rsid w:val="0059168D"/>
    <w:rsid w:val="0059217D"/>
    <w:rsid w:val="0059260D"/>
    <w:rsid w:val="0059339E"/>
    <w:rsid w:val="00593CF0"/>
    <w:rsid w:val="00597597"/>
    <w:rsid w:val="005A0FAB"/>
    <w:rsid w:val="005A0FED"/>
    <w:rsid w:val="005A2FBD"/>
    <w:rsid w:val="005A5A9F"/>
    <w:rsid w:val="005A6253"/>
    <w:rsid w:val="005B1015"/>
    <w:rsid w:val="005B3F3F"/>
    <w:rsid w:val="005B5550"/>
    <w:rsid w:val="005C0E3F"/>
    <w:rsid w:val="005C5555"/>
    <w:rsid w:val="005C6F1E"/>
    <w:rsid w:val="005D1094"/>
    <w:rsid w:val="005D13E0"/>
    <w:rsid w:val="005D1E7D"/>
    <w:rsid w:val="005D3918"/>
    <w:rsid w:val="005D46AF"/>
    <w:rsid w:val="005D4A6D"/>
    <w:rsid w:val="005D502B"/>
    <w:rsid w:val="005D61DE"/>
    <w:rsid w:val="005D6C4C"/>
    <w:rsid w:val="005D6D68"/>
    <w:rsid w:val="005D7D69"/>
    <w:rsid w:val="005E1859"/>
    <w:rsid w:val="005E19B3"/>
    <w:rsid w:val="005E2602"/>
    <w:rsid w:val="005E2657"/>
    <w:rsid w:val="005E474D"/>
    <w:rsid w:val="005E7A7A"/>
    <w:rsid w:val="005E7B83"/>
    <w:rsid w:val="005F230C"/>
    <w:rsid w:val="00600C00"/>
    <w:rsid w:val="00600D60"/>
    <w:rsid w:val="006012BD"/>
    <w:rsid w:val="00601839"/>
    <w:rsid w:val="006038D2"/>
    <w:rsid w:val="0060439E"/>
    <w:rsid w:val="00605374"/>
    <w:rsid w:val="00605AA6"/>
    <w:rsid w:val="0060630B"/>
    <w:rsid w:val="00613415"/>
    <w:rsid w:val="006134D5"/>
    <w:rsid w:val="006136D5"/>
    <w:rsid w:val="0061472C"/>
    <w:rsid w:val="00615833"/>
    <w:rsid w:val="00621FE3"/>
    <w:rsid w:val="006309C1"/>
    <w:rsid w:val="00630DFE"/>
    <w:rsid w:val="00630F7D"/>
    <w:rsid w:val="006314EC"/>
    <w:rsid w:val="00631C0E"/>
    <w:rsid w:val="00631D64"/>
    <w:rsid w:val="00631E9E"/>
    <w:rsid w:val="006333DB"/>
    <w:rsid w:val="00635E4C"/>
    <w:rsid w:val="00637BD7"/>
    <w:rsid w:val="00640E1B"/>
    <w:rsid w:val="00640E98"/>
    <w:rsid w:val="00641CEF"/>
    <w:rsid w:val="00643D9B"/>
    <w:rsid w:val="00644781"/>
    <w:rsid w:val="00644F55"/>
    <w:rsid w:val="00652B19"/>
    <w:rsid w:val="00652B4E"/>
    <w:rsid w:val="00660236"/>
    <w:rsid w:val="00662ABE"/>
    <w:rsid w:val="00666D73"/>
    <w:rsid w:val="00670097"/>
    <w:rsid w:val="006715DB"/>
    <w:rsid w:val="00672360"/>
    <w:rsid w:val="00672C9E"/>
    <w:rsid w:val="00672F66"/>
    <w:rsid w:val="00674A72"/>
    <w:rsid w:val="0068161A"/>
    <w:rsid w:val="0068481B"/>
    <w:rsid w:val="006877C5"/>
    <w:rsid w:val="006949B9"/>
    <w:rsid w:val="00697126"/>
    <w:rsid w:val="006977E6"/>
    <w:rsid w:val="006A01B8"/>
    <w:rsid w:val="006A1781"/>
    <w:rsid w:val="006A4022"/>
    <w:rsid w:val="006A4AE6"/>
    <w:rsid w:val="006A5482"/>
    <w:rsid w:val="006A73F7"/>
    <w:rsid w:val="006B11B3"/>
    <w:rsid w:val="006B1608"/>
    <w:rsid w:val="006B5E57"/>
    <w:rsid w:val="006B6D86"/>
    <w:rsid w:val="006B6DAE"/>
    <w:rsid w:val="006B72A5"/>
    <w:rsid w:val="006C071E"/>
    <w:rsid w:val="006C1CFF"/>
    <w:rsid w:val="006C1FDF"/>
    <w:rsid w:val="006C34C0"/>
    <w:rsid w:val="006C61B3"/>
    <w:rsid w:val="006C6E23"/>
    <w:rsid w:val="006D02B0"/>
    <w:rsid w:val="006D0C0F"/>
    <w:rsid w:val="006D16AE"/>
    <w:rsid w:val="006D2643"/>
    <w:rsid w:val="006D33A7"/>
    <w:rsid w:val="006D5FDB"/>
    <w:rsid w:val="006D6BBE"/>
    <w:rsid w:val="006D7EF7"/>
    <w:rsid w:val="006E1571"/>
    <w:rsid w:val="006E2E50"/>
    <w:rsid w:val="006E4122"/>
    <w:rsid w:val="006E55B9"/>
    <w:rsid w:val="006E5C35"/>
    <w:rsid w:val="006E6EF2"/>
    <w:rsid w:val="006F4AD3"/>
    <w:rsid w:val="006F5747"/>
    <w:rsid w:val="006F576B"/>
    <w:rsid w:val="006F70C5"/>
    <w:rsid w:val="00700EFA"/>
    <w:rsid w:val="00701909"/>
    <w:rsid w:val="0070415B"/>
    <w:rsid w:val="007045CB"/>
    <w:rsid w:val="0071152B"/>
    <w:rsid w:val="00711C3A"/>
    <w:rsid w:val="00714A59"/>
    <w:rsid w:val="00715640"/>
    <w:rsid w:val="00715D23"/>
    <w:rsid w:val="00715D34"/>
    <w:rsid w:val="00716725"/>
    <w:rsid w:val="00717958"/>
    <w:rsid w:val="00721A62"/>
    <w:rsid w:val="00723722"/>
    <w:rsid w:val="00723885"/>
    <w:rsid w:val="007321D5"/>
    <w:rsid w:val="0073582E"/>
    <w:rsid w:val="00740211"/>
    <w:rsid w:val="00740FC5"/>
    <w:rsid w:val="0074260F"/>
    <w:rsid w:val="00744567"/>
    <w:rsid w:val="0074460E"/>
    <w:rsid w:val="00744C80"/>
    <w:rsid w:val="00751F0D"/>
    <w:rsid w:val="00755279"/>
    <w:rsid w:val="00756987"/>
    <w:rsid w:val="00757A04"/>
    <w:rsid w:val="007605F6"/>
    <w:rsid w:val="00760B7C"/>
    <w:rsid w:val="00760F6A"/>
    <w:rsid w:val="00762EC8"/>
    <w:rsid w:val="00763F7E"/>
    <w:rsid w:val="00773EAF"/>
    <w:rsid w:val="00776133"/>
    <w:rsid w:val="007773A8"/>
    <w:rsid w:val="00781574"/>
    <w:rsid w:val="00783C32"/>
    <w:rsid w:val="0079239A"/>
    <w:rsid w:val="00794A62"/>
    <w:rsid w:val="00794D84"/>
    <w:rsid w:val="00795390"/>
    <w:rsid w:val="0079598C"/>
    <w:rsid w:val="007A03D3"/>
    <w:rsid w:val="007A102A"/>
    <w:rsid w:val="007A2F5C"/>
    <w:rsid w:val="007A2FCA"/>
    <w:rsid w:val="007A5034"/>
    <w:rsid w:val="007A6217"/>
    <w:rsid w:val="007B1821"/>
    <w:rsid w:val="007B4009"/>
    <w:rsid w:val="007B48B4"/>
    <w:rsid w:val="007C08D0"/>
    <w:rsid w:val="007C3903"/>
    <w:rsid w:val="007C563B"/>
    <w:rsid w:val="007D4165"/>
    <w:rsid w:val="007D51A8"/>
    <w:rsid w:val="007D53EE"/>
    <w:rsid w:val="007D69C0"/>
    <w:rsid w:val="007D6BB5"/>
    <w:rsid w:val="007D76AB"/>
    <w:rsid w:val="007E0B60"/>
    <w:rsid w:val="007E1815"/>
    <w:rsid w:val="007E2060"/>
    <w:rsid w:val="007E39FC"/>
    <w:rsid w:val="007E516A"/>
    <w:rsid w:val="007E5958"/>
    <w:rsid w:val="007E61EF"/>
    <w:rsid w:val="007E6A5A"/>
    <w:rsid w:val="007E6BCC"/>
    <w:rsid w:val="007E6ECB"/>
    <w:rsid w:val="007F0172"/>
    <w:rsid w:val="007F17A3"/>
    <w:rsid w:val="007F17B7"/>
    <w:rsid w:val="007F1959"/>
    <w:rsid w:val="007F581C"/>
    <w:rsid w:val="00800682"/>
    <w:rsid w:val="00803BB3"/>
    <w:rsid w:val="00804EB0"/>
    <w:rsid w:val="00805AEC"/>
    <w:rsid w:val="00807805"/>
    <w:rsid w:val="00810221"/>
    <w:rsid w:val="008110C3"/>
    <w:rsid w:val="008112FB"/>
    <w:rsid w:val="00812407"/>
    <w:rsid w:val="00812845"/>
    <w:rsid w:val="00813C05"/>
    <w:rsid w:val="00813C3B"/>
    <w:rsid w:val="008155AF"/>
    <w:rsid w:val="008202A9"/>
    <w:rsid w:val="00821B07"/>
    <w:rsid w:val="00823743"/>
    <w:rsid w:val="00824800"/>
    <w:rsid w:val="00826E20"/>
    <w:rsid w:val="00831A0E"/>
    <w:rsid w:val="00834A78"/>
    <w:rsid w:val="008358FC"/>
    <w:rsid w:val="00835A08"/>
    <w:rsid w:val="008419DF"/>
    <w:rsid w:val="00842207"/>
    <w:rsid w:val="00843B03"/>
    <w:rsid w:val="008441F1"/>
    <w:rsid w:val="00846804"/>
    <w:rsid w:val="00851769"/>
    <w:rsid w:val="0085439E"/>
    <w:rsid w:val="0085619D"/>
    <w:rsid w:val="00857B1A"/>
    <w:rsid w:val="00860073"/>
    <w:rsid w:val="00860D1B"/>
    <w:rsid w:val="00863F61"/>
    <w:rsid w:val="00864F7E"/>
    <w:rsid w:val="008655EB"/>
    <w:rsid w:val="00865782"/>
    <w:rsid w:val="0086691D"/>
    <w:rsid w:val="00873918"/>
    <w:rsid w:val="00874016"/>
    <w:rsid w:val="00874238"/>
    <w:rsid w:val="00874BD8"/>
    <w:rsid w:val="0087523C"/>
    <w:rsid w:val="00875610"/>
    <w:rsid w:val="00876931"/>
    <w:rsid w:val="00883C83"/>
    <w:rsid w:val="00885207"/>
    <w:rsid w:val="008858B3"/>
    <w:rsid w:val="008914AD"/>
    <w:rsid w:val="0089475B"/>
    <w:rsid w:val="00896778"/>
    <w:rsid w:val="008A02F2"/>
    <w:rsid w:val="008A0BDE"/>
    <w:rsid w:val="008A0EA3"/>
    <w:rsid w:val="008A1BCB"/>
    <w:rsid w:val="008A1CCC"/>
    <w:rsid w:val="008A368D"/>
    <w:rsid w:val="008A3D94"/>
    <w:rsid w:val="008B06E7"/>
    <w:rsid w:val="008B1D22"/>
    <w:rsid w:val="008B3359"/>
    <w:rsid w:val="008B5086"/>
    <w:rsid w:val="008B5498"/>
    <w:rsid w:val="008B7AEB"/>
    <w:rsid w:val="008C1B72"/>
    <w:rsid w:val="008C40F5"/>
    <w:rsid w:val="008D067A"/>
    <w:rsid w:val="008D148D"/>
    <w:rsid w:val="008D1944"/>
    <w:rsid w:val="008D24CA"/>
    <w:rsid w:val="008D2BCA"/>
    <w:rsid w:val="008D2FE4"/>
    <w:rsid w:val="008D4F5B"/>
    <w:rsid w:val="008D5646"/>
    <w:rsid w:val="008D5970"/>
    <w:rsid w:val="008E1250"/>
    <w:rsid w:val="008E273F"/>
    <w:rsid w:val="008E2E96"/>
    <w:rsid w:val="008E2F48"/>
    <w:rsid w:val="008E413F"/>
    <w:rsid w:val="008E7A90"/>
    <w:rsid w:val="008F1FD6"/>
    <w:rsid w:val="008F3B52"/>
    <w:rsid w:val="008F49C1"/>
    <w:rsid w:val="0090022E"/>
    <w:rsid w:val="0090217A"/>
    <w:rsid w:val="00905A89"/>
    <w:rsid w:val="00905D6C"/>
    <w:rsid w:val="00905E3E"/>
    <w:rsid w:val="00907BD0"/>
    <w:rsid w:val="0091081A"/>
    <w:rsid w:val="009179C6"/>
    <w:rsid w:val="00921C67"/>
    <w:rsid w:val="0092376F"/>
    <w:rsid w:val="00923BA2"/>
    <w:rsid w:val="00924659"/>
    <w:rsid w:val="0092645D"/>
    <w:rsid w:val="009318F7"/>
    <w:rsid w:val="00931AC1"/>
    <w:rsid w:val="0093509D"/>
    <w:rsid w:val="00940E6C"/>
    <w:rsid w:val="00942AD9"/>
    <w:rsid w:val="00942FDF"/>
    <w:rsid w:val="0094310C"/>
    <w:rsid w:val="00945E66"/>
    <w:rsid w:val="0095126D"/>
    <w:rsid w:val="0095208B"/>
    <w:rsid w:val="0095246D"/>
    <w:rsid w:val="009551E0"/>
    <w:rsid w:val="009624E5"/>
    <w:rsid w:val="00964F39"/>
    <w:rsid w:val="0096592F"/>
    <w:rsid w:val="00972A2D"/>
    <w:rsid w:val="00974863"/>
    <w:rsid w:val="009755E8"/>
    <w:rsid w:val="0097584A"/>
    <w:rsid w:val="00976B1A"/>
    <w:rsid w:val="0098198B"/>
    <w:rsid w:val="00983A66"/>
    <w:rsid w:val="00984700"/>
    <w:rsid w:val="00986515"/>
    <w:rsid w:val="00987994"/>
    <w:rsid w:val="00990829"/>
    <w:rsid w:val="009942F4"/>
    <w:rsid w:val="00995401"/>
    <w:rsid w:val="00996DE7"/>
    <w:rsid w:val="009A0B17"/>
    <w:rsid w:val="009A19AB"/>
    <w:rsid w:val="009A5043"/>
    <w:rsid w:val="009A66FF"/>
    <w:rsid w:val="009B1170"/>
    <w:rsid w:val="009B39F5"/>
    <w:rsid w:val="009B3CD4"/>
    <w:rsid w:val="009B3DF2"/>
    <w:rsid w:val="009B470D"/>
    <w:rsid w:val="009B4AAB"/>
    <w:rsid w:val="009B4C0B"/>
    <w:rsid w:val="009C06F1"/>
    <w:rsid w:val="009C0C38"/>
    <w:rsid w:val="009C273E"/>
    <w:rsid w:val="009C3048"/>
    <w:rsid w:val="009C3A51"/>
    <w:rsid w:val="009C55EC"/>
    <w:rsid w:val="009C716E"/>
    <w:rsid w:val="009C790C"/>
    <w:rsid w:val="009D0B09"/>
    <w:rsid w:val="009D0B6C"/>
    <w:rsid w:val="009D16C0"/>
    <w:rsid w:val="009D184B"/>
    <w:rsid w:val="009D1995"/>
    <w:rsid w:val="009D1E51"/>
    <w:rsid w:val="009D21DB"/>
    <w:rsid w:val="009D25BF"/>
    <w:rsid w:val="009D2D4F"/>
    <w:rsid w:val="009D44B0"/>
    <w:rsid w:val="009D6A57"/>
    <w:rsid w:val="009E0303"/>
    <w:rsid w:val="009E29B0"/>
    <w:rsid w:val="009E2D9B"/>
    <w:rsid w:val="009E307F"/>
    <w:rsid w:val="009E5245"/>
    <w:rsid w:val="009E5F46"/>
    <w:rsid w:val="009F0FFE"/>
    <w:rsid w:val="009F2AE9"/>
    <w:rsid w:val="009F2E4B"/>
    <w:rsid w:val="009F3855"/>
    <w:rsid w:val="009F5448"/>
    <w:rsid w:val="009F6100"/>
    <w:rsid w:val="00A02FE3"/>
    <w:rsid w:val="00A035FA"/>
    <w:rsid w:val="00A03FA6"/>
    <w:rsid w:val="00A04362"/>
    <w:rsid w:val="00A07D89"/>
    <w:rsid w:val="00A11305"/>
    <w:rsid w:val="00A11523"/>
    <w:rsid w:val="00A11A2E"/>
    <w:rsid w:val="00A14C30"/>
    <w:rsid w:val="00A172ED"/>
    <w:rsid w:val="00A2211C"/>
    <w:rsid w:val="00A23B2C"/>
    <w:rsid w:val="00A23E6E"/>
    <w:rsid w:val="00A24AC8"/>
    <w:rsid w:val="00A252CD"/>
    <w:rsid w:val="00A26298"/>
    <w:rsid w:val="00A27205"/>
    <w:rsid w:val="00A273EB"/>
    <w:rsid w:val="00A309CE"/>
    <w:rsid w:val="00A31E43"/>
    <w:rsid w:val="00A33F44"/>
    <w:rsid w:val="00A34017"/>
    <w:rsid w:val="00A3600F"/>
    <w:rsid w:val="00A4059E"/>
    <w:rsid w:val="00A41704"/>
    <w:rsid w:val="00A427E9"/>
    <w:rsid w:val="00A46D01"/>
    <w:rsid w:val="00A47B4E"/>
    <w:rsid w:val="00A54902"/>
    <w:rsid w:val="00A57E46"/>
    <w:rsid w:val="00A618AC"/>
    <w:rsid w:val="00A6263C"/>
    <w:rsid w:val="00A63312"/>
    <w:rsid w:val="00A63EF0"/>
    <w:rsid w:val="00A652AA"/>
    <w:rsid w:val="00A67974"/>
    <w:rsid w:val="00A70562"/>
    <w:rsid w:val="00A71A8F"/>
    <w:rsid w:val="00A71E43"/>
    <w:rsid w:val="00A71FB1"/>
    <w:rsid w:val="00A72FB6"/>
    <w:rsid w:val="00A73EFC"/>
    <w:rsid w:val="00A74756"/>
    <w:rsid w:val="00A7689F"/>
    <w:rsid w:val="00A82CB6"/>
    <w:rsid w:val="00A86982"/>
    <w:rsid w:val="00A86CA3"/>
    <w:rsid w:val="00A90CD4"/>
    <w:rsid w:val="00A916A6"/>
    <w:rsid w:val="00A94F82"/>
    <w:rsid w:val="00A9571C"/>
    <w:rsid w:val="00A95D22"/>
    <w:rsid w:val="00A964B7"/>
    <w:rsid w:val="00A97545"/>
    <w:rsid w:val="00A97E88"/>
    <w:rsid w:val="00AA1C72"/>
    <w:rsid w:val="00AA3627"/>
    <w:rsid w:val="00AA552B"/>
    <w:rsid w:val="00AB1726"/>
    <w:rsid w:val="00AB2A92"/>
    <w:rsid w:val="00AB2AC3"/>
    <w:rsid w:val="00AB2B80"/>
    <w:rsid w:val="00AB2D8A"/>
    <w:rsid w:val="00AB466E"/>
    <w:rsid w:val="00AB526C"/>
    <w:rsid w:val="00AB59B7"/>
    <w:rsid w:val="00AB6F5D"/>
    <w:rsid w:val="00AB71CD"/>
    <w:rsid w:val="00AB7206"/>
    <w:rsid w:val="00AC2602"/>
    <w:rsid w:val="00AC2C05"/>
    <w:rsid w:val="00AC694B"/>
    <w:rsid w:val="00AC7B05"/>
    <w:rsid w:val="00AC7F5E"/>
    <w:rsid w:val="00AD007A"/>
    <w:rsid w:val="00AD1F7F"/>
    <w:rsid w:val="00AD2BA8"/>
    <w:rsid w:val="00AD381D"/>
    <w:rsid w:val="00AD3C4C"/>
    <w:rsid w:val="00AD6445"/>
    <w:rsid w:val="00AD6CF6"/>
    <w:rsid w:val="00AD784D"/>
    <w:rsid w:val="00AE09FD"/>
    <w:rsid w:val="00AE4041"/>
    <w:rsid w:val="00AE40E4"/>
    <w:rsid w:val="00AE4CAE"/>
    <w:rsid w:val="00AE4CE2"/>
    <w:rsid w:val="00AE6D7E"/>
    <w:rsid w:val="00AF007D"/>
    <w:rsid w:val="00AF0C53"/>
    <w:rsid w:val="00AF1C29"/>
    <w:rsid w:val="00AF3DBB"/>
    <w:rsid w:val="00AF5ABB"/>
    <w:rsid w:val="00B02590"/>
    <w:rsid w:val="00B027AF"/>
    <w:rsid w:val="00B02B3D"/>
    <w:rsid w:val="00B060B8"/>
    <w:rsid w:val="00B10330"/>
    <w:rsid w:val="00B11DF6"/>
    <w:rsid w:val="00B13BA5"/>
    <w:rsid w:val="00B14FFE"/>
    <w:rsid w:val="00B15C29"/>
    <w:rsid w:val="00B163C7"/>
    <w:rsid w:val="00B181F8"/>
    <w:rsid w:val="00B219AD"/>
    <w:rsid w:val="00B225BE"/>
    <w:rsid w:val="00B22695"/>
    <w:rsid w:val="00B2293B"/>
    <w:rsid w:val="00B22F84"/>
    <w:rsid w:val="00B23EC6"/>
    <w:rsid w:val="00B249AD"/>
    <w:rsid w:val="00B27076"/>
    <w:rsid w:val="00B315F9"/>
    <w:rsid w:val="00B33348"/>
    <w:rsid w:val="00B341C6"/>
    <w:rsid w:val="00B341D3"/>
    <w:rsid w:val="00B3526E"/>
    <w:rsid w:val="00B360B1"/>
    <w:rsid w:val="00B372A0"/>
    <w:rsid w:val="00B40F49"/>
    <w:rsid w:val="00B41973"/>
    <w:rsid w:val="00B4298F"/>
    <w:rsid w:val="00B4353C"/>
    <w:rsid w:val="00B453F6"/>
    <w:rsid w:val="00B477E4"/>
    <w:rsid w:val="00B5145F"/>
    <w:rsid w:val="00B5256C"/>
    <w:rsid w:val="00B5525E"/>
    <w:rsid w:val="00B5649C"/>
    <w:rsid w:val="00B577DF"/>
    <w:rsid w:val="00B60A9F"/>
    <w:rsid w:val="00B627BB"/>
    <w:rsid w:val="00B642C8"/>
    <w:rsid w:val="00B64D90"/>
    <w:rsid w:val="00B651A0"/>
    <w:rsid w:val="00B66020"/>
    <w:rsid w:val="00B700F9"/>
    <w:rsid w:val="00B70259"/>
    <w:rsid w:val="00B73269"/>
    <w:rsid w:val="00B739EC"/>
    <w:rsid w:val="00B73C9D"/>
    <w:rsid w:val="00B73EC8"/>
    <w:rsid w:val="00B74334"/>
    <w:rsid w:val="00B75E46"/>
    <w:rsid w:val="00B76C15"/>
    <w:rsid w:val="00B77C92"/>
    <w:rsid w:val="00B77D42"/>
    <w:rsid w:val="00B83184"/>
    <w:rsid w:val="00B86A48"/>
    <w:rsid w:val="00B87087"/>
    <w:rsid w:val="00B9295D"/>
    <w:rsid w:val="00B950B7"/>
    <w:rsid w:val="00B95E12"/>
    <w:rsid w:val="00B96761"/>
    <w:rsid w:val="00B96D71"/>
    <w:rsid w:val="00B97790"/>
    <w:rsid w:val="00BA2389"/>
    <w:rsid w:val="00BA240E"/>
    <w:rsid w:val="00BA29D2"/>
    <w:rsid w:val="00BA2E32"/>
    <w:rsid w:val="00BA3373"/>
    <w:rsid w:val="00BA3E10"/>
    <w:rsid w:val="00BA7FEC"/>
    <w:rsid w:val="00BB0108"/>
    <w:rsid w:val="00BB1A29"/>
    <w:rsid w:val="00BB248E"/>
    <w:rsid w:val="00BB2F8E"/>
    <w:rsid w:val="00BB412C"/>
    <w:rsid w:val="00BB4944"/>
    <w:rsid w:val="00BB5BA6"/>
    <w:rsid w:val="00BB65F3"/>
    <w:rsid w:val="00BC03A0"/>
    <w:rsid w:val="00BC0433"/>
    <w:rsid w:val="00BC0F59"/>
    <w:rsid w:val="00BC2EBD"/>
    <w:rsid w:val="00BC5A47"/>
    <w:rsid w:val="00BC5FD2"/>
    <w:rsid w:val="00BC61FE"/>
    <w:rsid w:val="00BC7C67"/>
    <w:rsid w:val="00BD5688"/>
    <w:rsid w:val="00BD6851"/>
    <w:rsid w:val="00BD6BCC"/>
    <w:rsid w:val="00BE0405"/>
    <w:rsid w:val="00BE087B"/>
    <w:rsid w:val="00BE5371"/>
    <w:rsid w:val="00BE7885"/>
    <w:rsid w:val="00BE7CA6"/>
    <w:rsid w:val="00BF0752"/>
    <w:rsid w:val="00BF46D5"/>
    <w:rsid w:val="00BF6FBF"/>
    <w:rsid w:val="00C00B16"/>
    <w:rsid w:val="00C01E48"/>
    <w:rsid w:val="00C03EDE"/>
    <w:rsid w:val="00C05AFF"/>
    <w:rsid w:val="00C0792C"/>
    <w:rsid w:val="00C07CB1"/>
    <w:rsid w:val="00C12BEE"/>
    <w:rsid w:val="00C17440"/>
    <w:rsid w:val="00C2314F"/>
    <w:rsid w:val="00C23A20"/>
    <w:rsid w:val="00C24199"/>
    <w:rsid w:val="00C257BF"/>
    <w:rsid w:val="00C25C94"/>
    <w:rsid w:val="00C27C4F"/>
    <w:rsid w:val="00C3082B"/>
    <w:rsid w:val="00C317AB"/>
    <w:rsid w:val="00C32AC9"/>
    <w:rsid w:val="00C33ED3"/>
    <w:rsid w:val="00C40B7F"/>
    <w:rsid w:val="00C43FDF"/>
    <w:rsid w:val="00C47FAF"/>
    <w:rsid w:val="00C47FFE"/>
    <w:rsid w:val="00C5037F"/>
    <w:rsid w:val="00C50569"/>
    <w:rsid w:val="00C5196F"/>
    <w:rsid w:val="00C545F9"/>
    <w:rsid w:val="00C6253F"/>
    <w:rsid w:val="00C6414D"/>
    <w:rsid w:val="00C64B82"/>
    <w:rsid w:val="00C64CFD"/>
    <w:rsid w:val="00C64E8E"/>
    <w:rsid w:val="00C65425"/>
    <w:rsid w:val="00C675C5"/>
    <w:rsid w:val="00C72187"/>
    <w:rsid w:val="00C72193"/>
    <w:rsid w:val="00C72593"/>
    <w:rsid w:val="00C72741"/>
    <w:rsid w:val="00C727B8"/>
    <w:rsid w:val="00C749E2"/>
    <w:rsid w:val="00C764C0"/>
    <w:rsid w:val="00C7717E"/>
    <w:rsid w:val="00C82445"/>
    <w:rsid w:val="00C872A6"/>
    <w:rsid w:val="00C87D14"/>
    <w:rsid w:val="00C9050E"/>
    <w:rsid w:val="00C927F7"/>
    <w:rsid w:val="00C94FE4"/>
    <w:rsid w:val="00C95C33"/>
    <w:rsid w:val="00C977A8"/>
    <w:rsid w:val="00CA2259"/>
    <w:rsid w:val="00CA48AE"/>
    <w:rsid w:val="00CA6E98"/>
    <w:rsid w:val="00CB071A"/>
    <w:rsid w:val="00CB12D1"/>
    <w:rsid w:val="00CB1F07"/>
    <w:rsid w:val="00CB41CD"/>
    <w:rsid w:val="00CB5581"/>
    <w:rsid w:val="00CB60D0"/>
    <w:rsid w:val="00CB61CF"/>
    <w:rsid w:val="00CB7AD1"/>
    <w:rsid w:val="00CC0BC1"/>
    <w:rsid w:val="00CC1661"/>
    <w:rsid w:val="00CC313B"/>
    <w:rsid w:val="00CC33A6"/>
    <w:rsid w:val="00CC3B15"/>
    <w:rsid w:val="00CC4483"/>
    <w:rsid w:val="00CC4E6A"/>
    <w:rsid w:val="00CC5629"/>
    <w:rsid w:val="00CC6171"/>
    <w:rsid w:val="00CD0311"/>
    <w:rsid w:val="00CD1204"/>
    <w:rsid w:val="00CD2AF6"/>
    <w:rsid w:val="00CD3BFD"/>
    <w:rsid w:val="00CE10F8"/>
    <w:rsid w:val="00CE6378"/>
    <w:rsid w:val="00CE7325"/>
    <w:rsid w:val="00CF14EA"/>
    <w:rsid w:val="00CF2064"/>
    <w:rsid w:val="00CF2D90"/>
    <w:rsid w:val="00CF30A5"/>
    <w:rsid w:val="00CF3A9E"/>
    <w:rsid w:val="00CF588D"/>
    <w:rsid w:val="00CF5D8C"/>
    <w:rsid w:val="00CF762E"/>
    <w:rsid w:val="00D008F9"/>
    <w:rsid w:val="00D016E8"/>
    <w:rsid w:val="00D042BE"/>
    <w:rsid w:val="00D04785"/>
    <w:rsid w:val="00D06231"/>
    <w:rsid w:val="00D11531"/>
    <w:rsid w:val="00D13026"/>
    <w:rsid w:val="00D13FBB"/>
    <w:rsid w:val="00D142D1"/>
    <w:rsid w:val="00D14898"/>
    <w:rsid w:val="00D259B1"/>
    <w:rsid w:val="00D2683A"/>
    <w:rsid w:val="00D26D75"/>
    <w:rsid w:val="00D27085"/>
    <w:rsid w:val="00D273F6"/>
    <w:rsid w:val="00D31930"/>
    <w:rsid w:val="00D36921"/>
    <w:rsid w:val="00D423F6"/>
    <w:rsid w:val="00D43727"/>
    <w:rsid w:val="00D4417D"/>
    <w:rsid w:val="00D46112"/>
    <w:rsid w:val="00D47A94"/>
    <w:rsid w:val="00D47C5C"/>
    <w:rsid w:val="00D511CF"/>
    <w:rsid w:val="00D52620"/>
    <w:rsid w:val="00D53BF5"/>
    <w:rsid w:val="00D553E4"/>
    <w:rsid w:val="00D57118"/>
    <w:rsid w:val="00D57590"/>
    <w:rsid w:val="00D608BD"/>
    <w:rsid w:val="00D61016"/>
    <w:rsid w:val="00D613DA"/>
    <w:rsid w:val="00D61660"/>
    <w:rsid w:val="00D64054"/>
    <w:rsid w:val="00D641A6"/>
    <w:rsid w:val="00D7030F"/>
    <w:rsid w:val="00D708DA"/>
    <w:rsid w:val="00D74420"/>
    <w:rsid w:val="00D75D0C"/>
    <w:rsid w:val="00D76D88"/>
    <w:rsid w:val="00D80057"/>
    <w:rsid w:val="00D90068"/>
    <w:rsid w:val="00D93011"/>
    <w:rsid w:val="00D954BE"/>
    <w:rsid w:val="00DA0E4E"/>
    <w:rsid w:val="00DA0E81"/>
    <w:rsid w:val="00DA1427"/>
    <w:rsid w:val="00DA2FA3"/>
    <w:rsid w:val="00DA32DF"/>
    <w:rsid w:val="00DA3872"/>
    <w:rsid w:val="00DA3C58"/>
    <w:rsid w:val="00DA3E31"/>
    <w:rsid w:val="00DA4EA8"/>
    <w:rsid w:val="00DA50B3"/>
    <w:rsid w:val="00DA68C5"/>
    <w:rsid w:val="00DA7265"/>
    <w:rsid w:val="00DA7C15"/>
    <w:rsid w:val="00DB1E9D"/>
    <w:rsid w:val="00DB279C"/>
    <w:rsid w:val="00DB6CAF"/>
    <w:rsid w:val="00DB70D2"/>
    <w:rsid w:val="00DC1E68"/>
    <w:rsid w:val="00DC274D"/>
    <w:rsid w:val="00DC2F32"/>
    <w:rsid w:val="00DC3BC8"/>
    <w:rsid w:val="00DC5ED8"/>
    <w:rsid w:val="00DC632D"/>
    <w:rsid w:val="00DD0733"/>
    <w:rsid w:val="00DD0C63"/>
    <w:rsid w:val="00DD13F3"/>
    <w:rsid w:val="00DD31BB"/>
    <w:rsid w:val="00DD31D9"/>
    <w:rsid w:val="00DD3F47"/>
    <w:rsid w:val="00DD5672"/>
    <w:rsid w:val="00DD58DC"/>
    <w:rsid w:val="00DD68AB"/>
    <w:rsid w:val="00DD6F76"/>
    <w:rsid w:val="00DD7367"/>
    <w:rsid w:val="00DE34FE"/>
    <w:rsid w:val="00DE59E6"/>
    <w:rsid w:val="00DE7019"/>
    <w:rsid w:val="00DE7B9C"/>
    <w:rsid w:val="00DF0C46"/>
    <w:rsid w:val="00DF1AA1"/>
    <w:rsid w:val="00DF25EB"/>
    <w:rsid w:val="00DF29F2"/>
    <w:rsid w:val="00DF2C84"/>
    <w:rsid w:val="00DF5825"/>
    <w:rsid w:val="00DF5A6B"/>
    <w:rsid w:val="00DF7CAD"/>
    <w:rsid w:val="00E04349"/>
    <w:rsid w:val="00E043D6"/>
    <w:rsid w:val="00E06FC4"/>
    <w:rsid w:val="00E134D5"/>
    <w:rsid w:val="00E13C0E"/>
    <w:rsid w:val="00E15192"/>
    <w:rsid w:val="00E15DA1"/>
    <w:rsid w:val="00E16185"/>
    <w:rsid w:val="00E162A2"/>
    <w:rsid w:val="00E17D37"/>
    <w:rsid w:val="00E17D3B"/>
    <w:rsid w:val="00E17DFF"/>
    <w:rsid w:val="00E209D9"/>
    <w:rsid w:val="00E22F4A"/>
    <w:rsid w:val="00E242E5"/>
    <w:rsid w:val="00E271E5"/>
    <w:rsid w:val="00E27DE6"/>
    <w:rsid w:val="00E3002D"/>
    <w:rsid w:val="00E317A8"/>
    <w:rsid w:val="00E31CD9"/>
    <w:rsid w:val="00E32DC9"/>
    <w:rsid w:val="00E33AF8"/>
    <w:rsid w:val="00E352E5"/>
    <w:rsid w:val="00E35E23"/>
    <w:rsid w:val="00E379BE"/>
    <w:rsid w:val="00E410DF"/>
    <w:rsid w:val="00E4189F"/>
    <w:rsid w:val="00E428D0"/>
    <w:rsid w:val="00E53AA1"/>
    <w:rsid w:val="00E53F57"/>
    <w:rsid w:val="00E560D7"/>
    <w:rsid w:val="00E6356E"/>
    <w:rsid w:val="00E63C86"/>
    <w:rsid w:val="00E65F3C"/>
    <w:rsid w:val="00E676DB"/>
    <w:rsid w:val="00E708B9"/>
    <w:rsid w:val="00E71087"/>
    <w:rsid w:val="00E72C8C"/>
    <w:rsid w:val="00E73867"/>
    <w:rsid w:val="00E771B7"/>
    <w:rsid w:val="00E77C70"/>
    <w:rsid w:val="00E800A5"/>
    <w:rsid w:val="00E82193"/>
    <w:rsid w:val="00E863D1"/>
    <w:rsid w:val="00E8693D"/>
    <w:rsid w:val="00E91B2D"/>
    <w:rsid w:val="00E924BD"/>
    <w:rsid w:val="00E93187"/>
    <w:rsid w:val="00E95605"/>
    <w:rsid w:val="00EA0783"/>
    <w:rsid w:val="00EA1F94"/>
    <w:rsid w:val="00EA23C5"/>
    <w:rsid w:val="00EA4FD2"/>
    <w:rsid w:val="00EA50FA"/>
    <w:rsid w:val="00EA7E0D"/>
    <w:rsid w:val="00EB1F9D"/>
    <w:rsid w:val="00EB2860"/>
    <w:rsid w:val="00EB4FE2"/>
    <w:rsid w:val="00EB732F"/>
    <w:rsid w:val="00EB7849"/>
    <w:rsid w:val="00EC36D3"/>
    <w:rsid w:val="00EC43EC"/>
    <w:rsid w:val="00EC5776"/>
    <w:rsid w:val="00EC7E69"/>
    <w:rsid w:val="00ED122F"/>
    <w:rsid w:val="00ED356D"/>
    <w:rsid w:val="00ED36DD"/>
    <w:rsid w:val="00ED382C"/>
    <w:rsid w:val="00EE008E"/>
    <w:rsid w:val="00EE18F3"/>
    <w:rsid w:val="00EE1F63"/>
    <w:rsid w:val="00EE2EA4"/>
    <w:rsid w:val="00EE3021"/>
    <w:rsid w:val="00EE5765"/>
    <w:rsid w:val="00EE5C4E"/>
    <w:rsid w:val="00EE5F1B"/>
    <w:rsid w:val="00EE7664"/>
    <w:rsid w:val="00EF0364"/>
    <w:rsid w:val="00EF1423"/>
    <w:rsid w:val="00EF5B94"/>
    <w:rsid w:val="00EF60EB"/>
    <w:rsid w:val="00F00E9B"/>
    <w:rsid w:val="00F014E3"/>
    <w:rsid w:val="00F01A13"/>
    <w:rsid w:val="00F022C9"/>
    <w:rsid w:val="00F02393"/>
    <w:rsid w:val="00F029FF"/>
    <w:rsid w:val="00F03154"/>
    <w:rsid w:val="00F048CA"/>
    <w:rsid w:val="00F05272"/>
    <w:rsid w:val="00F06398"/>
    <w:rsid w:val="00F1159A"/>
    <w:rsid w:val="00F12446"/>
    <w:rsid w:val="00F1249B"/>
    <w:rsid w:val="00F1467E"/>
    <w:rsid w:val="00F16110"/>
    <w:rsid w:val="00F17D57"/>
    <w:rsid w:val="00F17E40"/>
    <w:rsid w:val="00F21237"/>
    <w:rsid w:val="00F222B6"/>
    <w:rsid w:val="00F2421C"/>
    <w:rsid w:val="00F2542E"/>
    <w:rsid w:val="00F25604"/>
    <w:rsid w:val="00F25F5E"/>
    <w:rsid w:val="00F26D97"/>
    <w:rsid w:val="00F302A7"/>
    <w:rsid w:val="00F337D6"/>
    <w:rsid w:val="00F34D49"/>
    <w:rsid w:val="00F40100"/>
    <w:rsid w:val="00F40B08"/>
    <w:rsid w:val="00F433C8"/>
    <w:rsid w:val="00F47691"/>
    <w:rsid w:val="00F47E27"/>
    <w:rsid w:val="00F5160C"/>
    <w:rsid w:val="00F51EC8"/>
    <w:rsid w:val="00F51F03"/>
    <w:rsid w:val="00F52290"/>
    <w:rsid w:val="00F523EB"/>
    <w:rsid w:val="00F53AE3"/>
    <w:rsid w:val="00F53C2F"/>
    <w:rsid w:val="00F549C7"/>
    <w:rsid w:val="00F57802"/>
    <w:rsid w:val="00F57870"/>
    <w:rsid w:val="00F628D2"/>
    <w:rsid w:val="00F62A8A"/>
    <w:rsid w:val="00F63A9D"/>
    <w:rsid w:val="00F67612"/>
    <w:rsid w:val="00F71EC3"/>
    <w:rsid w:val="00F7293A"/>
    <w:rsid w:val="00F74070"/>
    <w:rsid w:val="00F74A20"/>
    <w:rsid w:val="00F75A88"/>
    <w:rsid w:val="00F7627B"/>
    <w:rsid w:val="00F76424"/>
    <w:rsid w:val="00F77275"/>
    <w:rsid w:val="00F81D59"/>
    <w:rsid w:val="00F82EB2"/>
    <w:rsid w:val="00F84F2B"/>
    <w:rsid w:val="00F8507A"/>
    <w:rsid w:val="00F85E4B"/>
    <w:rsid w:val="00F933E0"/>
    <w:rsid w:val="00F97781"/>
    <w:rsid w:val="00FA2FCA"/>
    <w:rsid w:val="00FA3332"/>
    <w:rsid w:val="00FA451C"/>
    <w:rsid w:val="00FB0C72"/>
    <w:rsid w:val="00FB1243"/>
    <w:rsid w:val="00FB2CF0"/>
    <w:rsid w:val="00FB35D1"/>
    <w:rsid w:val="00FB4038"/>
    <w:rsid w:val="00FB5E07"/>
    <w:rsid w:val="00FC2B7F"/>
    <w:rsid w:val="00FC4ADE"/>
    <w:rsid w:val="00FC75A2"/>
    <w:rsid w:val="00FD0DD2"/>
    <w:rsid w:val="00FD5517"/>
    <w:rsid w:val="00FD617C"/>
    <w:rsid w:val="00FD7D83"/>
    <w:rsid w:val="00FE00C8"/>
    <w:rsid w:val="00FE429F"/>
    <w:rsid w:val="00FE497E"/>
    <w:rsid w:val="00FE4BC7"/>
    <w:rsid w:val="00FE746F"/>
    <w:rsid w:val="00FF043F"/>
    <w:rsid w:val="00FF24AB"/>
    <w:rsid w:val="00FF2AD4"/>
    <w:rsid w:val="00FF4083"/>
    <w:rsid w:val="00FF5EE9"/>
    <w:rsid w:val="00FF6245"/>
    <w:rsid w:val="00FF6A78"/>
    <w:rsid w:val="011AD83E"/>
    <w:rsid w:val="013055A3"/>
    <w:rsid w:val="013CFAE6"/>
    <w:rsid w:val="018A15F5"/>
    <w:rsid w:val="01C3A630"/>
    <w:rsid w:val="01C60AD0"/>
    <w:rsid w:val="0222F0BF"/>
    <w:rsid w:val="025176CE"/>
    <w:rsid w:val="02FE440E"/>
    <w:rsid w:val="032C7390"/>
    <w:rsid w:val="037A2ED8"/>
    <w:rsid w:val="037D4A25"/>
    <w:rsid w:val="03984DFE"/>
    <w:rsid w:val="03AECFCA"/>
    <w:rsid w:val="03B084D4"/>
    <w:rsid w:val="041303DB"/>
    <w:rsid w:val="04139B53"/>
    <w:rsid w:val="042E556C"/>
    <w:rsid w:val="04720488"/>
    <w:rsid w:val="048B45C8"/>
    <w:rsid w:val="04E8F04A"/>
    <w:rsid w:val="04F7727E"/>
    <w:rsid w:val="05020171"/>
    <w:rsid w:val="051EE8DE"/>
    <w:rsid w:val="05911953"/>
    <w:rsid w:val="05C30D81"/>
    <w:rsid w:val="05ECDABF"/>
    <w:rsid w:val="05F2A458"/>
    <w:rsid w:val="065D08C8"/>
    <w:rsid w:val="065E06A3"/>
    <w:rsid w:val="06CBD85C"/>
    <w:rsid w:val="06EBE013"/>
    <w:rsid w:val="070B8F11"/>
    <w:rsid w:val="072B14BE"/>
    <w:rsid w:val="07646472"/>
    <w:rsid w:val="078ED28D"/>
    <w:rsid w:val="07A469AD"/>
    <w:rsid w:val="07BCD96E"/>
    <w:rsid w:val="07D72DC4"/>
    <w:rsid w:val="08054B41"/>
    <w:rsid w:val="08EAB207"/>
    <w:rsid w:val="091DE38E"/>
    <w:rsid w:val="09335973"/>
    <w:rsid w:val="095EFC89"/>
    <w:rsid w:val="09ADE8AF"/>
    <w:rsid w:val="0A2D0925"/>
    <w:rsid w:val="0A332CA8"/>
    <w:rsid w:val="0A447019"/>
    <w:rsid w:val="0A45F2E5"/>
    <w:rsid w:val="0A4C2C62"/>
    <w:rsid w:val="0A60F30E"/>
    <w:rsid w:val="0AB05014"/>
    <w:rsid w:val="0AEC055A"/>
    <w:rsid w:val="0B1371D5"/>
    <w:rsid w:val="0B297167"/>
    <w:rsid w:val="0B32BB58"/>
    <w:rsid w:val="0B388EAF"/>
    <w:rsid w:val="0B50364A"/>
    <w:rsid w:val="0B64FB8D"/>
    <w:rsid w:val="0B7C9417"/>
    <w:rsid w:val="0BB8FB70"/>
    <w:rsid w:val="0BC38551"/>
    <w:rsid w:val="0BCA73B0"/>
    <w:rsid w:val="0C0E2490"/>
    <w:rsid w:val="0C0E6530"/>
    <w:rsid w:val="0C530481"/>
    <w:rsid w:val="0C611EB1"/>
    <w:rsid w:val="0C63E008"/>
    <w:rsid w:val="0C721C77"/>
    <w:rsid w:val="0CD63010"/>
    <w:rsid w:val="0CD98586"/>
    <w:rsid w:val="0CEAB7F9"/>
    <w:rsid w:val="0CEFDCBC"/>
    <w:rsid w:val="0CF48FD8"/>
    <w:rsid w:val="0D01D614"/>
    <w:rsid w:val="0D31DA8A"/>
    <w:rsid w:val="0D5B5704"/>
    <w:rsid w:val="0D6E963E"/>
    <w:rsid w:val="0D85938C"/>
    <w:rsid w:val="0D9CE0CF"/>
    <w:rsid w:val="0DA9D7BB"/>
    <w:rsid w:val="0DB81C13"/>
    <w:rsid w:val="0DE76A57"/>
    <w:rsid w:val="0DF438BD"/>
    <w:rsid w:val="0E09D55C"/>
    <w:rsid w:val="0E58AA49"/>
    <w:rsid w:val="0E6B0E20"/>
    <w:rsid w:val="0E8E2AEF"/>
    <w:rsid w:val="0EA5EE5F"/>
    <w:rsid w:val="0EA8613B"/>
    <w:rsid w:val="0EE0479D"/>
    <w:rsid w:val="0EE6E0EE"/>
    <w:rsid w:val="0EEAC316"/>
    <w:rsid w:val="0EFC9BD0"/>
    <w:rsid w:val="0F243E00"/>
    <w:rsid w:val="0F2A02C4"/>
    <w:rsid w:val="0F2AB352"/>
    <w:rsid w:val="0F2AFD01"/>
    <w:rsid w:val="0F64C038"/>
    <w:rsid w:val="0F7408E3"/>
    <w:rsid w:val="0F809D7C"/>
    <w:rsid w:val="0FA29384"/>
    <w:rsid w:val="0FECE48D"/>
    <w:rsid w:val="1009CD78"/>
    <w:rsid w:val="107239C0"/>
    <w:rsid w:val="10751FD6"/>
    <w:rsid w:val="1089138F"/>
    <w:rsid w:val="10C5973D"/>
    <w:rsid w:val="10C88123"/>
    <w:rsid w:val="10CA06D1"/>
    <w:rsid w:val="10E85121"/>
    <w:rsid w:val="10EEE0C3"/>
    <w:rsid w:val="110E7761"/>
    <w:rsid w:val="11110D4B"/>
    <w:rsid w:val="1117B313"/>
    <w:rsid w:val="113B61ED"/>
    <w:rsid w:val="1154C700"/>
    <w:rsid w:val="11D3C735"/>
    <w:rsid w:val="11DB50FC"/>
    <w:rsid w:val="11FCC5B6"/>
    <w:rsid w:val="1217DD40"/>
    <w:rsid w:val="12341C5B"/>
    <w:rsid w:val="12521EDB"/>
    <w:rsid w:val="1262DAFA"/>
    <w:rsid w:val="127F07F5"/>
    <w:rsid w:val="129DFB9E"/>
    <w:rsid w:val="12BFA703"/>
    <w:rsid w:val="12C7C3FF"/>
    <w:rsid w:val="12EB4312"/>
    <w:rsid w:val="13194E76"/>
    <w:rsid w:val="1322F053"/>
    <w:rsid w:val="132E9CE9"/>
    <w:rsid w:val="1413BEE9"/>
    <w:rsid w:val="14198065"/>
    <w:rsid w:val="148ADD5E"/>
    <w:rsid w:val="14E91BE0"/>
    <w:rsid w:val="14F87F16"/>
    <w:rsid w:val="14FFDA64"/>
    <w:rsid w:val="15038A19"/>
    <w:rsid w:val="1505E2B2"/>
    <w:rsid w:val="15612FB7"/>
    <w:rsid w:val="1567E4DE"/>
    <w:rsid w:val="15C1A3E8"/>
    <w:rsid w:val="15FFDCC6"/>
    <w:rsid w:val="163CDEBC"/>
    <w:rsid w:val="164592E6"/>
    <w:rsid w:val="168C1317"/>
    <w:rsid w:val="16E5E7AE"/>
    <w:rsid w:val="17400EF3"/>
    <w:rsid w:val="17B96E9E"/>
    <w:rsid w:val="182EBBAD"/>
    <w:rsid w:val="18880A09"/>
    <w:rsid w:val="18D22DD8"/>
    <w:rsid w:val="18E49628"/>
    <w:rsid w:val="18E54797"/>
    <w:rsid w:val="191A4919"/>
    <w:rsid w:val="193100A1"/>
    <w:rsid w:val="193FF231"/>
    <w:rsid w:val="1959247D"/>
    <w:rsid w:val="196F158C"/>
    <w:rsid w:val="19CADB85"/>
    <w:rsid w:val="19DAE5F7"/>
    <w:rsid w:val="1A0BAD4C"/>
    <w:rsid w:val="1A240C40"/>
    <w:rsid w:val="1A4E37F4"/>
    <w:rsid w:val="1AA369C5"/>
    <w:rsid w:val="1AC4F2D2"/>
    <w:rsid w:val="1AC8219F"/>
    <w:rsid w:val="1ADEA87B"/>
    <w:rsid w:val="1AE3200B"/>
    <w:rsid w:val="1B0E0B8B"/>
    <w:rsid w:val="1B38D6A9"/>
    <w:rsid w:val="1B3ED9CD"/>
    <w:rsid w:val="1B41F78F"/>
    <w:rsid w:val="1BCAFDB6"/>
    <w:rsid w:val="1BD21D4F"/>
    <w:rsid w:val="1BFDFC5F"/>
    <w:rsid w:val="1C06CB4D"/>
    <w:rsid w:val="1C14844D"/>
    <w:rsid w:val="1C1C4579"/>
    <w:rsid w:val="1C23E418"/>
    <w:rsid w:val="1C324864"/>
    <w:rsid w:val="1C55A8D1"/>
    <w:rsid w:val="1C857799"/>
    <w:rsid w:val="1CA37BFE"/>
    <w:rsid w:val="1CA4194C"/>
    <w:rsid w:val="1CA6F844"/>
    <w:rsid w:val="1D0A64C2"/>
    <w:rsid w:val="1D2E5571"/>
    <w:rsid w:val="1E0D8723"/>
    <w:rsid w:val="1E23B92D"/>
    <w:rsid w:val="1E513606"/>
    <w:rsid w:val="1E822D1A"/>
    <w:rsid w:val="1E8DDC84"/>
    <w:rsid w:val="1EBCD0B9"/>
    <w:rsid w:val="1EC00609"/>
    <w:rsid w:val="1EC682E0"/>
    <w:rsid w:val="1F05C3DD"/>
    <w:rsid w:val="1F0D95F4"/>
    <w:rsid w:val="1F1D60DA"/>
    <w:rsid w:val="1F267881"/>
    <w:rsid w:val="1F36F03F"/>
    <w:rsid w:val="1F4503E8"/>
    <w:rsid w:val="1F7D6467"/>
    <w:rsid w:val="1FBE62FD"/>
    <w:rsid w:val="1FD51180"/>
    <w:rsid w:val="1FE3B245"/>
    <w:rsid w:val="1FFAD704"/>
    <w:rsid w:val="20453B6E"/>
    <w:rsid w:val="20483B4A"/>
    <w:rsid w:val="205815AB"/>
    <w:rsid w:val="207D8AF9"/>
    <w:rsid w:val="20DC3318"/>
    <w:rsid w:val="2101015D"/>
    <w:rsid w:val="2105BFDE"/>
    <w:rsid w:val="212C7DF5"/>
    <w:rsid w:val="213C310E"/>
    <w:rsid w:val="217DFB38"/>
    <w:rsid w:val="218F8179"/>
    <w:rsid w:val="21980C7A"/>
    <w:rsid w:val="219AD465"/>
    <w:rsid w:val="21A2257D"/>
    <w:rsid w:val="21D6683C"/>
    <w:rsid w:val="22341739"/>
    <w:rsid w:val="225963A1"/>
    <w:rsid w:val="2267D37C"/>
    <w:rsid w:val="22D70975"/>
    <w:rsid w:val="22E0359F"/>
    <w:rsid w:val="22F313FF"/>
    <w:rsid w:val="22FD2158"/>
    <w:rsid w:val="232A41BE"/>
    <w:rsid w:val="232EDAA0"/>
    <w:rsid w:val="2342605B"/>
    <w:rsid w:val="2345FDA7"/>
    <w:rsid w:val="23723949"/>
    <w:rsid w:val="238F4633"/>
    <w:rsid w:val="23907D1A"/>
    <w:rsid w:val="23A4558B"/>
    <w:rsid w:val="23F9AC59"/>
    <w:rsid w:val="24927182"/>
    <w:rsid w:val="24BF48F1"/>
    <w:rsid w:val="24C63AC2"/>
    <w:rsid w:val="2532D5DD"/>
    <w:rsid w:val="25414195"/>
    <w:rsid w:val="2553AC45"/>
    <w:rsid w:val="25626EBE"/>
    <w:rsid w:val="25938A93"/>
    <w:rsid w:val="25BDB64D"/>
    <w:rsid w:val="25E11167"/>
    <w:rsid w:val="261B8D8E"/>
    <w:rsid w:val="26455687"/>
    <w:rsid w:val="26B45DB0"/>
    <w:rsid w:val="26B8DE8F"/>
    <w:rsid w:val="26D49975"/>
    <w:rsid w:val="26D91D1A"/>
    <w:rsid w:val="26E89D9D"/>
    <w:rsid w:val="27029ADB"/>
    <w:rsid w:val="271F0D57"/>
    <w:rsid w:val="275B84DC"/>
    <w:rsid w:val="276B2C3A"/>
    <w:rsid w:val="278F382C"/>
    <w:rsid w:val="27B53F7D"/>
    <w:rsid w:val="27E5C246"/>
    <w:rsid w:val="281BECF6"/>
    <w:rsid w:val="281D0161"/>
    <w:rsid w:val="28247765"/>
    <w:rsid w:val="2858A526"/>
    <w:rsid w:val="2868926A"/>
    <w:rsid w:val="2870FEE5"/>
    <w:rsid w:val="28A5C04F"/>
    <w:rsid w:val="291BAE2E"/>
    <w:rsid w:val="292E1A96"/>
    <w:rsid w:val="294AFA1C"/>
    <w:rsid w:val="295C4DD5"/>
    <w:rsid w:val="296D12E4"/>
    <w:rsid w:val="296D1D38"/>
    <w:rsid w:val="299FD19E"/>
    <w:rsid w:val="29BBAF2B"/>
    <w:rsid w:val="2A264240"/>
    <w:rsid w:val="2A351C31"/>
    <w:rsid w:val="2A627240"/>
    <w:rsid w:val="2B0073D4"/>
    <w:rsid w:val="2B26ECCB"/>
    <w:rsid w:val="2B2943CB"/>
    <w:rsid w:val="2B5CF450"/>
    <w:rsid w:val="2B8098EE"/>
    <w:rsid w:val="2B88E3AF"/>
    <w:rsid w:val="2B9B881D"/>
    <w:rsid w:val="2BBB0C5B"/>
    <w:rsid w:val="2BBDADED"/>
    <w:rsid w:val="2BD82593"/>
    <w:rsid w:val="2BDC79FC"/>
    <w:rsid w:val="2BE327E2"/>
    <w:rsid w:val="2C295AF0"/>
    <w:rsid w:val="2C67E667"/>
    <w:rsid w:val="2C8D5C05"/>
    <w:rsid w:val="2C9ED4E4"/>
    <w:rsid w:val="2CBE520C"/>
    <w:rsid w:val="2CEA6C16"/>
    <w:rsid w:val="2D05CCBD"/>
    <w:rsid w:val="2D1D656E"/>
    <w:rsid w:val="2D39EC56"/>
    <w:rsid w:val="2D4F4C93"/>
    <w:rsid w:val="2D7A9381"/>
    <w:rsid w:val="2D8542AF"/>
    <w:rsid w:val="2D9B0DBB"/>
    <w:rsid w:val="2D9E4269"/>
    <w:rsid w:val="2E18BADD"/>
    <w:rsid w:val="2E381FAB"/>
    <w:rsid w:val="2E7342C1"/>
    <w:rsid w:val="2E7C5F06"/>
    <w:rsid w:val="2E7CB939"/>
    <w:rsid w:val="2EAD6360"/>
    <w:rsid w:val="2ECED3CD"/>
    <w:rsid w:val="2F143FF2"/>
    <w:rsid w:val="2F3C87A3"/>
    <w:rsid w:val="2F6587C6"/>
    <w:rsid w:val="2F66820C"/>
    <w:rsid w:val="2F78DFC1"/>
    <w:rsid w:val="2F7E4032"/>
    <w:rsid w:val="2F833259"/>
    <w:rsid w:val="2F882534"/>
    <w:rsid w:val="2F8929A2"/>
    <w:rsid w:val="2FA34639"/>
    <w:rsid w:val="2FAD5D69"/>
    <w:rsid w:val="2FB13A15"/>
    <w:rsid w:val="2FC1FCD7"/>
    <w:rsid w:val="2FF6823D"/>
    <w:rsid w:val="300B9BFB"/>
    <w:rsid w:val="30209D04"/>
    <w:rsid w:val="30556256"/>
    <w:rsid w:val="30787859"/>
    <w:rsid w:val="30A2D8B9"/>
    <w:rsid w:val="30CF2495"/>
    <w:rsid w:val="30DF3177"/>
    <w:rsid w:val="313281E9"/>
    <w:rsid w:val="31E40C3D"/>
    <w:rsid w:val="31F2D91B"/>
    <w:rsid w:val="31F80466"/>
    <w:rsid w:val="3218DB7C"/>
    <w:rsid w:val="328A96A8"/>
    <w:rsid w:val="329FE913"/>
    <w:rsid w:val="32C8729C"/>
    <w:rsid w:val="32F9049C"/>
    <w:rsid w:val="3305DFE4"/>
    <w:rsid w:val="3374A452"/>
    <w:rsid w:val="3404BFA8"/>
    <w:rsid w:val="34688675"/>
    <w:rsid w:val="34808943"/>
    <w:rsid w:val="34A77DB2"/>
    <w:rsid w:val="352EA909"/>
    <w:rsid w:val="355348E6"/>
    <w:rsid w:val="355A60FC"/>
    <w:rsid w:val="35F011A5"/>
    <w:rsid w:val="36078BB1"/>
    <w:rsid w:val="36107BDB"/>
    <w:rsid w:val="364251F4"/>
    <w:rsid w:val="3659D401"/>
    <w:rsid w:val="3684D75A"/>
    <w:rsid w:val="36887C6C"/>
    <w:rsid w:val="369DDB73"/>
    <w:rsid w:val="36A2D60F"/>
    <w:rsid w:val="36D5F0EA"/>
    <w:rsid w:val="3738D76E"/>
    <w:rsid w:val="374CDF64"/>
    <w:rsid w:val="3756593E"/>
    <w:rsid w:val="3759B9EF"/>
    <w:rsid w:val="3785A660"/>
    <w:rsid w:val="378CFB8E"/>
    <w:rsid w:val="37CFBDE9"/>
    <w:rsid w:val="38217B7F"/>
    <w:rsid w:val="38264428"/>
    <w:rsid w:val="384E7901"/>
    <w:rsid w:val="385812F9"/>
    <w:rsid w:val="388654B9"/>
    <w:rsid w:val="388B6A1E"/>
    <w:rsid w:val="3891B14C"/>
    <w:rsid w:val="38E3BC6D"/>
    <w:rsid w:val="38F7F048"/>
    <w:rsid w:val="392AD31A"/>
    <w:rsid w:val="392B606E"/>
    <w:rsid w:val="3932934F"/>
    <w:rsid w:val="3962E2E6"/>
    <w:rsid w:val="3981A1D8"/>
    <w:rsid w:val="39971627"/>
    <w:rsid w:val="39AE2437"/>
    <w:rsid w:val="39AEA3E5"/>
    <w:rsid w:val="39DC0D16"/>
    <w:rsid w:val="39E3A6AD"/>
    <w:rsid w:val="39F17BBC"/>
    <w:rsid w:val="3A044C97"/>
    <w:rsid w:val="3A1AB5A9"/>
    <w:rsid w:val="3A3AC3DA"/>
    <w:rsid w:val="3A5620E3"/>
    <w:rsid w:val="3A591ADB"/>
    <w:rsid w:val="3A741546"/>
    <w:rsid w:val="3AEB4DA2"/>
    <w:rsid w:val="3AF117C2"/>
    <w:rsid w:val="3B135A9F"/>
    <w:rsid w:val="3B2E53FC"/>
    <w:rsid w:val="3B357739"/>
    <w:rsid w:val="3B52F4B9"/>
    <w:rsid w:val="3BB7B23C"/>
    <w:rsid w:val="3BCBAC31"/>
    <w:rsid w:val="3C050FDF"/>
    <w:rsid w:val="3C2AD8E6"/>
    <w:rsid w:val="3C57BDAB"/>
    <w:rsid w:val="3C623971"/>
    <w:rsid w:val="3CE612B2"/>
    <w:rsid w:val="3CF6A7BD"/>
    <w:rsid w:val="3D06E6B6"/>
    <w:rsid w:val="3D21A41B"/>
    <w:rsid w:val="3D41C7DD"/>
    <w:rsid w:val="3D4F08AB"/>
    <w:rsid w:val="3D67788B"/>
    <w:rsid w:val="3D6AAD1F"/>
    <w:rsid w:val="3D7DCFB9"/>
    <w:rsid w:val="3D84D9DB"/>
    <w:rsid w:val="3E411313"/>
    <w:rsid w:val="3E6B41CA"/>
    <w:rsid w:val="3E90EFD4"/>
    <w:rsid w:val="3EA0A142"/>
    <w:rsid w:val="3EBDE86B"/>
    <w:rsid w:val="3ECBDE6B"/>
    <w:rsid w:val="3EEF7B6E"/>
    <w:rsid w:val="3F536938"/>
    <w:rsid w:val="3F704F5D"/>
    <w:rsid w:val="3FE0E20D"/>
    <w:rsid w:val="40142CAF"/>
    <w:rsid w:val="402189A4"/>
    <w:rsid w:val="4065ACF5"/>
    <w:rsid w:val="407C3E09"/>
    <w:rsid w:val="40AB1A9B"/>
    <w:rsid w:val="40C45BB0"/>
    <w:rsid w:val="40FF30DE"/>
    <w:rsid w:val="413F06F5"/>
    <w:rsid w:val="41455FE9"/>
    <w:rsid w:val="41642BEC"/>
    <w:rsid w:val="41838FFB"/>
    <w:rsid w:val="41B13AAC"/>
    <w:rsid w:val="41B66EBF"/>
    <w:rsid w:val="41F024D6"/>
    <w:rsid w:val="421B7592"/>
    <w:rsid w:val="4234CCBE"/>
    <w:rsid w:val="424FED0B"/>
    <w:rsid w:val="4257D9E4"/>
    <w:rsid w:val="425C15CA"/>
    <w:rsid w:val="4269B57D"/>
    <w:rsid w:val="42D45629"/>
    <w:rsid w:val="42F2A361"/>
    <w:rsid w:val="42FA4A9C"/>
    <w:rsid w:val="4330AF0D"/>
    <w:rsid w:val="4331DDFD"/>
    <w:rsid w:val="433F869A"/>
    <w:rsid w:val="4356E6F1"/>
    <w:rsid w:val="43575E33"/>
    <w:rsid w:val="43834179"/>
    <w:rsid w:val="439180CF"/>
    <w:rsid w:val="439F6EC2"/>
    <w:rsid w:val="43A5B599"/>
    <w:rsid w:val="43DE690C"/>
    <w:rsid w:val="43E923C7"/>
    <w:rsid w:val="43EF4941"/>
    <w:rsid w:val="440C319B"/>
    <w:rsid w:val="4411644E"/>
    <w:rsid w:val="441709E0"/>
    <w:rsid w:val="443DB550"/>
    <w:rsid w:val="444527B7"/>
    <w:rsid w:val="448E4715"/>
    <w:rsid w:val="4495FF17"/>
    <w:rsid w:val="44D3FCBA"/>
    <w:rsid w:val="44DE950A"/>
    <w:rsid w:val="44E8110C"/>
    <w:rsid w:val="44FF66A5"/>
    <w:rsid w:val="450194C7"/>
    <w:rsid w:val="4509966E"/>
    <w:rsid w:val="45449AFD"/>
    <w:rsid w:val="45622DBC"/>
    <w:rsid w:val="45DE5759"/>
    <w:rsid w:val="460ADB55"/>
    <w:rsid w:val="4612E757"/>
    <w:rsid w:val="46428169"/>
    <w:rsid w:val="46A806C4"/>
    <w:rsid w:val="46E4BC62"/>
    <w:rsid w:val="4701D17F"/>
    <w:rsid w:val="473E48F2"/>
    <w:rsid w:val="474B4266"/>
    <w:rsid w:val="477A6523"/>
    <w:rsid w:val="478B3E8B"/>
    <w:rsid w:val="47A63C11"/>
    <w:rsid w:val="47D9A29E"/>
    <w:rsid w:val="48038A5B"/>
    <w:rsid w:val="480BDAE5"/>
    <w:rsid w:val="481850C9"/>
    <w:rsid w:val="48238D63"/>
    <w:rsid w:val="482446ED"/>
    <w:rsid w:val="483569A2"/>
    <w:rsid w:val="483A4ADF"/>
    <w:rsid w:val="48400E85"/>
    <w:rsid w:val="486606A4"/>
    <w:rsid w:val="4866C770"/>
    <w:rsid w:val="4885C852"/>
    <w:rsid w:val="48E0B1E9"/>
    <w:rsid w:val="48ED7DB8"/>
    <w:rsid w:val="48EE6C56"/>
    <w:rsid w:val="48F42B37"/>
    <w:rsid w:val="4953FD7F"/>
    <w:rsid w:val="49591FB1"/>
    <w:rsid w:val="49626AAA"/>
    <w:rsid w:val="496E92C3"/>
    <w:rsid w:val="49BC6C89"/>
    <w:rsid w:val="49D95442"/>
    <w:rsid w:val="49E87821"/>
    <w:rsid w:val="49F25919"/>
    <w:rsid w:val="4A091097"/>
    <w:rsid w:val="4A2A098D"/>
    <w:rsid w:val="4A344BF8"/>
    <w:rsid w:val="4A34930D"/>
    <w:rsid w:val="4A7A0071"/>
    <w:rsid w:val="4AB60F1B"/>
    <w:rsid w:val="4AB7C761"/>
    <w:rsid w:val="4AE5A3DF"/>
    <w:rsid w:val="4AF6F4C3"/>
    <w:rsid w:val="4AFCC558"/>
    <w:rsid w:val="4B6BF243"/>
    <w:rsid w:val="4B6F1768"/>
    <w:rsid w:val="4B8CA6D5"/>
    <w:rsid w:val="4B9DA766"/>
    <w:rsid w:val="4BAF98F7"/>
    <w:rsid w:val="4BC41B39"/>
    <w:rsid w:val="4C1A73F3"/>
    <w:rsid w:val="4C568BCC"/>
    <w:rsid w:val="4C6363DA"/>
    <w:rsid w:val="4CAFBDD5"/>
    <w:rsid w:val="4CF1E7A5"/>
    <w:rsid w:val="4CFFD62F"/>
    <w:rsid w:val="4D49211D"/>
    <w:rsid w:val="4D63E1D8"/>
    <w:rsid w:val="4D7CA891"/>
    <w:rsid w:val="4DD90119"/>
    <w:rsid w:val="4DF79A63"/>
    <w:rsid w:val="4E23B020"/>
    <w:rsid w:val="4E3362F3"/>
    <w:rsid w:val="4E476B53"/>
    <w:rsid w:val="4E4928BA"/>
    <w:rsid w:val="4E5083AA"/>
    <w:rsid w:val="4E71DA05"/>
    <w:rsid w:val="4E73D149"/>
    <w:rsid w:val="4EAF0A57"/>
    <w:rsid w:val="4EB71F16"/>
    <w:rsid w:val="4EF74340"/>
    <w:rsid w:val="4EFDE3A0"/>
    <w:rsid w:val="4FAFDAA6"/>
    <w:rsid w:val="4FD8BF40"/>
    <w:rsid w:val="4FF4DB72"/>
    <w:rsid w:val="503BFFDD"/>
    <w:rsid w:val="5078FC7A"/>
    <w:rsid w:val="50D4D548"/>
    <w:rsid w:val="50EC67F4"/>
    <w:rsid w:val="511E8CB4"/>
    <w:rsid w:val="512A39AB"/>
    <w:rsid w:val="5154E358"/>
    <w:rsid w:val="51AF8A6A"/>
    <w:rsid w:val="51E3851A"/>
    <w:rsid w:val="522E871A"/>
    <w:rsid w:val="52629560"/>
    <w:rsid w:val="5267EA1A"/>
    <w:rsid w:val="5282CEBE"/>
    <w:rsid w:val="528367CF"/>
    <w:rsid w:val="52909460"/>
    <w:rsid w:val="52AD49E8"/>
    <w:rsid w:val="52F19244"/>
    <w:rsid w:val="52F55C40"/>
    <w:rsid w:val="52F7A14D"/>
    <w:rsid w:val="5314A72E"/>
    <w:rsid w:val="535B5A00"/>
    <w:rsid w:val="53711588"/>
    <w:rsid w:val="5374C8DB"/>
    <w:rsid w:val="537925CB"/>
    <w:rsid w:val="53D4F932"/>
    <w:rsid w:val="54248406"/>
    <w:rsid w:val="5465C54E"/>
    <w:rsid w:val="54AA9301"/>
    <w:rsid w:val="551236E8"/>
    <w:rsid w:val="5562DE23"/>
    <w:rsid w:val="55630AA8"/>
    <w:rsid w:val="55A70AC9"/>
    <w:rsid w:val="55C3BEFB"/>
    <w:rsid w:val="5608CB18"/>
    <w:rsid w:val="561EFB41"/>
    <w:rsid w:val="564EB390"/>
    <w:rsid w:val="565AF532"/>
    <w:rsid w:val="5675FA2E"/>
    <w:rsid w:val="568922B3"/>
    <w:rsid w:val="56EC392A"/>
    <w:rsid w:val="5706EAB5"/>
    <w:rsid w:val="5775CCF9"/>
    <w:rsid w:val="578339DD"/>
    <w:rsid w:val="57B2CD2F"/>
    <w:rsid w:val="57CBE399"/>
    <w:rsid w:val="58BB2E79"/>
    <w:rsid w:val="5925C217"/>
    <w:rsid w:val="592927F2"/>
    <w:rsid w:val="595ED8DD"/>
    <w:rsid w:val="59BEEF53"/>
    <w:rsid w:val="59D55302"/>
    <w:rsid w:val="5A3B6EB2"/>
    <w:rsid w:val="5A4098B6"/>
    <w:rsid w:val="5A69FFCB"/>
    <w:rsid w:val="5A858EC5"/>
    <w:rsid w:val="5AABCFF6"/>
    <w:rsid w:val="5AB56470"/>
    <w:rsid w:val="5B010FCB"/>
    <w:rsid w:val="5B24BD30"/>
    <w:rsid w:val="5B5CDF82"/>
    <w:rsid w:val="5B9229D9"/>
    <w:rsid w:val="5BCFDB54"/>
    <w:rsid w:val="5BD1F880"/>
    <w:rsid w:val="5BD5C9C1"/>
    <w:rsid w:val="5C395973"/>
    <w:rsid w:val="5C7866AD"/>
    <w:rsid w:val="5C98CF67"/>
    <w:rsid w:val="5CC18B96"/>
    <w:rsid w:val="5CC9A045"/>
    <w:rsid w:val="5CF007CA"/>
    <w:rsid w:val="5D56461B"/>
    <w:rsid w:val="5D5E2978"/>
    <w:rsid w:val="5DD922E9"/>
    <w:rsid w:val="5E2D0F05"/>
    <w:rsid w:val="5E50D138"/>
    <w:rsid w:val="5E7039DF"/>
    <w:rsid w:val="5E96F13D"/>
    <w:rsid w:val="5EB82C7A"/>
    <w:rsid w:val="5EECBE23"/>
    <w:rsid w:val="5F305C15"/>
    <w:rsid w:val="5F3820F0"/>
    <w:rsid w:val="5F3FD78B"/>
    <w:rsid w:val="5FE7E4F9"/>
    <w:rsid w:val="5FF273CF"/>
    <w:rsid w:val="5FF47F4E"/>
    <w:rsid w:val="60187190"/>
    <w:rsid w:val="601B00DC"/>
    <w:rsid w:val="601BBD3D"/>
    <w:rsid w:val="6077C2BF"/>
    <w:rsid w:val="609487C9"/>
    <w:rsid w:val="609ED1BF"/>
    <w:rsid w:val="60D5FC56"/>
    <w:rsid w:val="60E4D398"/>
    <w:rsid w:val="60ED2A53"/>
    <w:rsid w:val="60FB47B5"/>
    <w:rsid w:val="60FFB9F1"/>
    <w:rsid w:val="6103DD97"/>
    <w:rsid w:val="6112F21E"/>
    <w:rsid w:val="611D8792"/>
    <w:rsid w:val="6130FF8D"/>
    <w:rsid w:val="614D00A6"/>
    <w:rsid w:val="61682A01"/>
    <w:rsid w:val="618BA2E0"/>
    <w:rsid w:val="61B6445D"/>
    <w:rsid w:val="61BD2A31"/>
    <w:rsid w:val="6203A377"/>
    <w:rsid w:val="623D96F2"/>
    <w:rsid w:val="629A2D3F"/>
    <w:rsid w:val="62B1215C"/>
    <w:rsid w:val="62C7B7A1"/>
    <w:rsid w:val="62F463DF"/>
    <w:rsid w:val="635F4555"/>
    <w:rsid w:val="636E2E62"/>
    <w:rsid w:val="63AA5460"/>
    <w:rsid w:val="63BA18D3"/>
    <w:rsid w:val="6408635C"/>
    <w:rsid w:val="64386BC5"/>
    <w:rsid w:val="64588A1C"/>
    <w:rsid w:val="64651B99"/>
    <w:rsid w:val="646F3062"/>
    <w:rsid w:val="6470D162"/>
    <w:rsid w:val="647B9706"/>
    <w:rsid w:val="6486D2FB"/>
    <w:rsid w:val="64977BD5"/>
    <w:rsid w:val="649B13A5"/>
    <w:rsid w:val="64C8145B"/>
    <w:rsid w:val="64E96579"/>
    <w:rsid w:val="65005AE4"/>
    <w:rsid w:val="654FC37B"/>
    <w:rsid w:val="6558E924"/>
    <w:rsid w:val="6563199C"/>
    <w:rsid w:val="659733A7"/>
    <w:rsid w:val="6660B659"/>
    <w:rsid w:val="667C8C33"/>
    <w:rsid w:val="66A3191C"/>
    <w:rsid w:val="66D17F38"/>
    <w:rsid w:val="66DAAE28"/>
    <w:rsid w:val="66FF6F36"/>
    <w:rsid w:val="6731F5BF"/>
    <w:rsid w:val="67405331"/>
    <w:rsid w:val="67579339"/>
    <w:rsid w:val="67789CBE"/>
    <w:rsid w:val="67D2AE1A"/>
    <w:rsid w:val="67D947BB"/>
    <w:rsid w:val="67E0EDD2"/>
    <w:rsid w:val="67E9B600"/>
    <w:rsid w:val="67FAE464"/>
    <w:rsid w:val="680B1227"/>
    <w:rsid w:val="68517CAC"/>
    <w:rsid w:val="685275D7"/>
    <w:rsid w:val="6866E568"/>
    <w:rsid w:val="68BC1C23"/>
    <w:rsid w:val="68BFA037"/>
    <w:rsid w:val="68C0FA40"/>
    <w:rsid w:val="68CE43BF"/>
    <w:rsid w:val="6912CC4B"/>
    <w:rsid w:val="6928C4EA"/>
    <w:rsid w:val="69995347"/>
    <w:rsid w:val="69BDCE91"/>
    <w:rsid w:val="69D13879"/>
    <w:rsid w:val="69E665A9"/>
    <w:rsid w:val="69FA6501"/>
    <w:rsid w:val="6A0B32B2"/>
    <w:rsid w:val="6ADBDD1D"/>
    <w:rsid w:val="6B09FDFD"/>
    <w:rsid w:val="6B0C0B16"/>
    <w:rsid w:val="6B0E0DEC"/>
    <w:rsid w:val="6B148E54"/>
    <w:rsid w:val="6B2FC47A"/>
    <w:rsid w:val="6B63D4D3"/>
    <w:rsid w:val="6B74786B"/>
    <w:rsid w:val="6B8E555A"/>
    <w:rsid w:val="6B9E1D33"/>
    <w:rsid w:val="6BA412DF"/>
    <w:rsid w:val="6BB4D56D"/>
    <w:rsid w:val="6BC57631"/>
    <w:rsid w:val="6C1988BA"/>
    <w:rsid w:val="6C4D07AF"/>
    <w:rsid w:val="6C4D522E"/>
    <w:rsid w:val="6CA2C53E"/>
    <w:rsid w:val="6CC208E6"/>
    <w:rsid w:val="6CC3CF8E"/>
    <w:rsid w:val="6CDE92B6"/>
    <w:rsid w:val="6D6A9217"/>
    <w:rsid w:val="6D7F0A5D"/>
    <w:rsid w:val="6D8CC9AB"/>
    <w:rsid w:val="6DA491AC"/>
    <w:rsid w:val="6DA82132"/>
    <w:rsid w:val="6DCB9FDE"/>
    <w:rsid w:val="6E01DB36"/>
    <w:rsid w:val="6E40C0AE"/>
    <w:rsid w:val="6E67F642"/>
    <w:rsid w:val="6E8A2551"/>
    <w:rsid w:val="6E8AEF88"/>
    <w:rsid w:val="6EAE176A"/>
    <w:rsid w:val="6EDCD60D"/>
    <w:rsid w:val="6F0008D3"/>
    <w:rsid w:val="6F16CE6D"/>
    <w:rsid w:val="6F35CE1B"/>
    <w:rsid w:val="6F6817BD"/>
    <w:rsid w:val="6F84F2F0"/>
    <w:rsid w:val="6FAD2F16"/>
    <w:rsid w:val="6FB93E36"/>
    <w:rsid w:val="6FBBE0CE"/>
    <w:rsid w:val="6FE0B45C"/>
    <w:rsid w:val="7004C1F9"/>
    <w:rsid w:val="70212DEF"/>
    <w:rsid w:val="702172FC"/>
    <w:rsid w:val="7056CDFA"/>
    <w:rsid w:val="7075294D"/>
    <w:rsid w:val="708AC59B"/>
    <w:rsid w:val="70D5D97A"/>
    <w:rsid w:val="7104D974"/>
    <w:rsid w:val="7143A241"/>
    <w:rsid w:val="717036AA"/>
    <w:rsid w:val="71A1C6AA"/>
    <w:rsid w:val="71B9D9B1"/>
    <w:rsid w:val="72040B88"/>
    <w:rsid w:val="72240D33"/>
    <w:rsid w:val="7236D4B4"/>
    <w:rsid w:val="723CB3D5"/>
    <w:rsid w:val="7291781B"/>
    <w:rsid w:val="72D88C86"/>
    <w:rsid w:val="737C35E6"/>
    <w:rsid w:val="73DAE9EC"/>
    <w:rsid w:val="73E4578F"/>
    <w:rsid w:val="73EF2F9E"/>
    <w:rsid w:val="7406A16E"/>
    <w:rsid w:val="740F8740"/>
    <w:rsid w:val="749A2AB6"/>
    <w:rsid w:val="74A2D729"/>
    <w:rsid w:val="74C5D090"/>
    <w:rsid w:val="74DCA5A5"/>
    <w:rsid w:val="74E3F098"/>
    <w:rsid w:val="74ECE28B"/>
    <w:rsid w:val="750CDB58"/>
    <w:rsid w:val="753CF6AF"/>
    <w:rsid w:val="7566F80A"/>
    <w:rsid w:val="75928020"/>
    <w:rsid w:val="75BFE056"/>
    <w:rsid w:val="75D8D8D6"/>
    <w:rsid w:val="75F840EC"/>
    <w:rsid w:val="76353AE7"/>
    <w:rsid w:val="7659F9A6"/>
    <w:rsid w:val="7695CC2B"/>
    <w:rsid w:val="76C0E404"/>
    <w:rsid w:val="76EB8ECF"/>
    <w:rsid w:val="76F600E2"/>
    <w:rsid w:val="76FDD43F"/>
    <w:rsid w:val="770FDF1E"/>
    <w:rsid w:val="77150775"/>
    <w:rsid w:val="7716D383"/>
    <w:rsid w:val="772DF50D"/>
    <w:rsid w:val="77304BB4"/>
    <w:rsid w:val="7790CF1E"/>
    <w:rsid w:val="77A2E5A9"/>
    <w:rsid w:val="77CC1B4C"/>
    <w:rsid w:val="77D42DA6"/>
    <w:rsid w:val="77FDDB93"/>
    <w:rsid w:val="782B7855"/>
    <w:rsid w:val="784787AD"/>
    <w:rsid w:val="7853A2FB"/>
    <w:rsid w:val="787F1C01"/>
    <w:rsid w:val="78AC2F0C"/>
    <w:rsid w:val="78C624E0"/>
    <w:rsid w:val="78FC0E34"/>
    <w:rsid w:val="790A99AE"/>
    <w:rsid w:val="7910C6B0"/>
    <w:rsid w:val="7916DBB9"/>
    <w:rsid w:val="7954E23C"/>
    <w:rsid w:val="79556F86"/>
    <w:rsid w:val="795AF66B"/>
    <w:rsid w:val="79A0C997"/>
    <w:rsid w:val="79A7E21D"/>
    <w:rsid w:val="79AF8368"/>
    <w:rsid w:val="79B65531"/>
    <w:rsid w:val="7A0274B8"/>
    <w:rsid w:val="7A787F12"/>
    <w:rsid w:val="7A7FAEF0"/>
    <w:rsid w:val="7A89CD29"/>
    <w:rsid w:val="7ACDB000"/>
    <w:rsid w:val="7AF6E376"/>
    <w:rsid w:val="7B8B890C"/>
    <w:rsid w:val="7BE4673A"/>
    <w:rsid w:val="7C0A737E"/>
    <w:rsid w:val="7C0AA9E4"/>
    <w:rsid w:val="7C1B5A4E"/>
    <w:rsid w:val="7C1BC93A"/>
    <w:rsid w:val="7C49560F"/>
    <w:rsid w:val="7C6C6A35"/>
    <w:rsid w:val="7CA3E4F3"/>
    <w:rsid w:val="7CBB66EB"/>
    <w:rsid w:val="7D297285"/>
    <w:rsid w:val="7D2CE3C6"/>
    <w:rsid w:val="7DC3694E"/>
    <w:rsid w:val="7E1C0443"/>
    <w:rsid w:val="7E457CF9"/>
    <w:rsid w:val="7E47936A"/>
    <w:rsid w:val="7E6EA939"/>
    <w:rsid w:val="7E834CC2"/>
    <w:rsid w:val="7EC9D99E"/>
    <w:rsid w:val="7ED0E40D"/>
    <w:rsid w:val="7EEC9378"/>
    <w:rsid w:val="7F0226D4"/>
    <w:rsid w:val="7F1548E7"/>
    <w:rsid w:val="7F2F4A61"/>
    <w:rsid w:val="7F65FBF4"/>
    <w:rsid w:val="7F9EAC47"/>
    <w:rsid w:val="7FA7E275"/>
    <w:rsid w:val="7FD82B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9FC2A"/>
  <w15:chartTrackingRefBased/>
  <w15:docId w15:val="{9AE9B03F-74BE-4E89-91A3-97407F54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D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1D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1D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51D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51D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9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1D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51D9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51D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51D9F"/>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151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01E48"/>
    <w:pPr>
      <w:spacing w:after="0" w:line="240" w:lineRule="auto"/>
    </w:pPr>
  </w:style>
  <w:style w:type="paragraph" w:styleId="BalloonText">
    <w:name w:val="Balloon Text"/>
    <w:basedOn w:val="Normal"/>
    <w:link w:val="BalloonTextChar"/>
    <w:uiPriority w:val="99"/>
    <w:semiHidden/>
    <w:unhideWhenUsed/>
    <w:rsid w:val="00D64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5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B03D6"/>
    <w:rPr>
      <w:b/>
      <w:bCs/>
    </w:rPr>
  </w:style>
  <w:style w:type="character" w:customStyle="1" w:styleId="CommentSubjectChar">
    <w:name w:val="Comment Subject Char"/>
    <w:basedOn w:val="CommentTextChar"/>
    <w:link w:val="CommentSubject"/>
    <w:uiPriority w:val="99"/>
    <w:semiHidden/>
    <w:rsid w:val="001B03D6"/>
    <w:rPr>
      <w:b/>
      <w:bCs/>
      <w:sz w:val="20"/>
      <w:szCs w:val="20"/>
    </w:rPr>
  </w:style>
  <w:style w:type="paragraph" w:styleId="ListParagraph">
    <w:name w:val="List Paragraph"/>
    <w:basedOn w:val="Normal"/>
    <w:uiPriority w:val="34"/>
    <w:qFormat/>
    <w:rsid w:val="001B03D6"/>
    <w:pPr>
      <w:ind w:left="720"/>
      <w:contextualSpacing/>
    </w:pPr>
  </w:style>
  <w:style w:type="character" w:customStyle="1" w:styleId="normaltextrun">
    <w:name w:val="normaltextrun"/>
    <w:basedOn w:val="DefaultParagraphFont"/>
    <w:rsid w:val="00194CD3"/>
  </w:style>
  <w:style w:type="paragraph" w:styleId="FootnoteText">
    <w:name w:val="footnote text"/>
    <w:basedOn w:val="Normal"/>
    <w:link w:val="FootnoteTextChar"/>
    <w:uiPriority w:val="99"/>
    <w:semiHidden/>
    <w:unhideWhenUsed/>
    <w:rsid w:val="00072F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F95"/>
    <w:rPr>
      <w:sz w:val="20"/>
      <w:szCs w:val="20"/>
    </w:rPr>
  </w:style>
  <w:style w:type="character" w:styleId="FootnoteReference">
    <w:name w:val="footnote reference"/>
    <w:basedOn w:val="DefaultParagraphFont"/>
    <w:uiPriority w:val="99"/>
    <w:semiHidden/>
    <w:unhideWhenUsed/>
    <w:rsid w:val="00072F95"/>
    <w:rPr>
      <w:vertAlign w:val="superscript"/>
    </w:rPr>
  </w:style>
  <w:style w:type="character" w:styleId="Hyperlink">
    <w:name w:val="Hyperlink"/>
    <w:basedOn w:val="DefaultParagraphFont"/>
    <w:uiPriority w:val="99"/>
    <w:unhideWhenUsed/>
    <w:rsid w:val="00072F95"/>
    <w:rPr>
      <w:color w:val="0563C1" w:themeColor="hyperlink"/>
      <w:u w:val="single"/>
    </w:rPr>
  </w:style>
  <w:style w:type="character" w:styleId="UnresolvedMention">
    <w:name w:val="Unresolved Mention"/>
    <w:basedOn w:val="DefaultParagraphFont"/>
    <w:uiPriority w:val="99"/>
    <w:semiHidden/>
    <w:unhideWhenUsed/>
    <w:rsid w:val="00072F95"/>
    <w:rPr>
      <w:color w:val="605E5C"/>
      <w:shd w:val="clear" w:color="auto" w:fill="E1DFDD"/>
    </w:rPr>
  </w:style>
  <w:style w:type="paragraph" w:styleId="Header">
    <w:name w:val="header"/>
    <w:basedOn w:val="Normal"/>
    <w:link w:val="HeaderChar"/>
    <w:uiPriority w:val="99"/>
    <w:unhideWhenUsed/>
    <w:rsid w:val="00C33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ED3"/>
  </w:style>
  <w:style w:type="paragraph" w:styleId="Footer">
    <w:name w:val="footer"/>
    <w:basedOn w:val="Normal"/>
    <w:link w:val="FooterChar"/>
    <w:uiPriority w:val="99"/>
    <w:unhideWhenUsed/>
    <w:rsid w:val="00C33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ED3"/>
  </w:style>
  <w:style w:type="paragraph" w:customStyle="1" w:styleId="xxmsolistparagraph">
    <w:name w:val="x_xmsolistparagraph"/>
    <w:basedOn w:val="Normal"/>
    <w:rsid w:val="00792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9239A"/>
  </w:style>
  <w:style w:type="paragraph" w:customStyle="1" w:styleId="xmsonormal">
    <w:name w:val="x_msonormal"/>
    <w:basedOn w:val="Normal"/>
    <w:rsid w:val="007923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9239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E7C1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4A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023">
      <w:bodyDiv w:val="1"/>
      <w:marLeft w:val="0"/>
      <w:marRight w:val="0"/>
      <w:marTop w:val="0"/>
      <w:marBottom w:val="0"/>
      <w:divBdr>
        <w:top w:val="none" w:sz="0" w:space="0" w:color="auto"/>
        <w:left w:val="none" w:sz="0" w:space="0" w:color="auto"/>
        <w:bottom w:val="none" w:sz="0" w:space="0" w:color="auto"/>
        <w:right w:val="none" w:sz="0" w:space="0" w:color="auto"/>
      </w:divBdr>
    </w:div>
    <w:div w:id="45614409">
      <w:bodyDiv w:val="1"/>
      <w:marLeft w:val="0"/>
      <w:marRight w:val="0"/>
      <w:marTop w:val="0"/>
      <w:marBottom w:val="0"/>
      <w:divBdr>
        <w:top w:val="none" w:sz="0" w:space="0" w:color="auto"/>
        <w:left w:val="none" w:sz="0" w:space="0" w:color="auto"/>
        <w:bottom w:val="none" w:sz="0" w:space="0" w:color="auto"/>
        <w:right w:val="none" w:sz="0" w:space="0" w:color="auto"/>
      </w:divBdr>
    </w:div>
    <w:div w:id="159933435">
      <w:bodyDiv w:val="1"/>
      <w:marLeft w:val="0"/>
      <w:marRight w:val="0"/>
      <w:marTop w:val="0"/>
      <w:marBottom w:val="0"/>
      <w:divBdr>
        <w:top w:val="none" w:sz="0" w:space="0" w:color="auto"/>
        <w:left w:val="none" w:sz="0" w:space="0" w:color="auto"/>
        <w:bottom w:val="none" w:sz="0" w:space="0" w:color="auto"/>
        <w:right w:val="none" w:sz="0" w:space="0" w:color="auto"/>
      </w:divBdr>
    </w:div>
    <w:div w:id="295842662">
      <w:bodyDiv w:val="1"/>
      <w:marLeft w:val="0"/>
      <w:marRight w:val="0"/>
      <w:marTop w:val="0"/>
      <w:marBottom w:val="0"/>
      <w:divBdr>
        <w:top w:val="none" w:sz="0" w:space="0" w:color="auto"/>
        <w:left w:val="none" w:sz="0" w:space="0" w:color="auto"/>
        <w:bottom w:val="none" w:sz="0" w:space="0" w:color="auto"/>
        <w:right w:val="none" w:sz="0" w:space="0" w:color="auto"/>
      </w:divBdr>
    </w:div>
    <w:div w:id="356782150">
      <w:bodyDiv w:val="1"/>
      <w:marLeft w:val="0"/>
      <w:marRight w:val="0"/>
      <w:marTop w:val="0"/>
      <w:marBottom w:val="0"/>
      <w:divBdr>
        <w:top w:val="none" w:sz="0" w:space="0" w:color="auto"/>
        <w:left w:val="none" w:sz="0" w:space="0" w:color="auto"/>
        <w:bottom w:val="none" w:sz="0" w:space="0" w:color="auto"/>
        <w:right w:val="none" w:sz="0" w:space="0" w:color="auto"/>
      </w:divBdr>
      <w:divsChild>
        <w:div w:id="683553733">
          <w:marLeft w:val="0"/>
          <w:marRight w:val="0"/>
          <w:marTop w:val="0"/>
          <w:marBottom w:val="0"/>
          <w:divBdr>
            <w:top w:val="none" w:sz="0" w:space="0" w:color="auto"/>
            <w:left w:val="none" w:sz="0" w:space="0" w:color="auto"/>
            <w:bottom w:val="none" w:sz="0" w:space="0" w:color="auto"/>
            <w:right w:val="none" w:sz="0" w:space="0" w:color="auto"/>
          </w:divBdr>
        </w:div>
        <w:div w:id="2070611842">
          <w:marLeft w:val="0"/>
          <w:marRight w:val="0"/>
          <w:marTop w:val="0"/>
          <w:marBottom w:val="0"/>
          <w:divBdr>
            <w:top w:val="none" w:sz="0" w:space="0" w:color="auto"/>
            <w:left w:val="none" w:sz="0" w:space="0" w:color="auto"/>
            <w:bottom w:val="none" w:sz="0" w:space="0" w:color="auto"/>
            <w:right w:val="none" w:sz="0" w:space="0" w:color="auto"/>
          </w:divBdr>
        </w:div>
        <w:div w:id="2120369108">
          <w:marLeft w:val="0"/>
          <w:marRight w:val="0"/>
          <w:marTop w:val="0"/>
          <w:marBottom w:val="0"/>
          <w:divBdr>
            <w:top w:val="none" w:sz="0" w:space="0" w:color="auto"/>
            <w:left w:val="none" w:sz="0" w:space="0" w:color="auto"/>
            <w:bottom w:val="none" w:sz="0" w:space="0" w:color="auto"/>
            <w:right w:val="none" w:sz="0" w:space="0" w:color="auto"/>
          </w:divBdr>
        </w:div>
      </w:divsChild>
    </w:div>
    <w:div w:id="652612076">
      <w:bodyDiv w:val="1"/>
      <w:marLeft w:val="0"/>
      <w:marRight w:val="0"/>
      <w:marTop w:val="0"/>
      <w:marBottom w:val="0"/>
      <w:divBdr>
        <w:top w:val="none" w:sz="0" w:space="0" w:color="auto"/>
        <w:left w:val="none" w:sz="0" w:space="0" w:color="auto"/>
        <w:bottom w:val="none" w:sz="0" w:space="0" w:color="auto"/>
        <w:right w:val="none" w:sz="0" w:space="0" w:color="auto"/>
      </w:divBdr>
      <w:divsChild>
        <w:div w:id="539131093">
          <w:marLeft w:val="0"/>
          <w:marRight w:val="0"/>
          <w:marTop w:val="0"/>
          <w:marBottom w:val="0"/>
          <w:divBdr>
            <w:top w:val="none" w:sz="0" w:space="0" w:color="auto"/>
            <w:left w:val="none" w:sz="0" w:space="0" w:color="auto"/>
            <w:bottom w:val="none" w:sz="0" w:space="0" w:color="auto"/>
            <w:right w:val="none" w:sz="0" w:space="0" w:color="auto"/>
          </w:divBdr>
        </w:div>
        <w:div w:id="1858226591">
          <w:marLeft w:val="0"/>
          <w:marRight w:val="0"/>
          <w:marTop w:val="0"/>
          <w:marBottom w:val="0"/>
          <w:divBdr>
            <w:top w:val="none" w:sz="0" w:space="0" w:color="auto"/>
            <w:left w:val="none" w:sz="0" w:space="0" w:color="auto"/>
            <w:bottom w:val="none" w:sz="0" w:space="0" w:color="auto"/>
            <w:right w:val="none" w:sz="0" w:space="0" w:color="auto"/>
          </w:divBdr>
        </w:div>
        <w:div w:id="2122872374">
          <w:marLeft w:val="0"/>
          <w:marRight w:val="0"/>
          <w:marTop w:val="0"/>
          <w:marBottom w:val="0"/>
          <w:divBdr>
            <w:top w:val="none" w:sz="0" w:space="0" w:color="auto"/>
            <w:left w:val="none" w:sz="0" w:space="0" w:color="auto"/>
            <w:bottom w:val="none" w:sz="0" w:space="0" w:color="auto"/>
            <w:right w:val="none" w:sz="0" w:space="0" w:color="auto"/>
          </w:divBdr>
        </w:div>
      </w:divsChild>
    </w:div>
    <w:div w:id="819811285">
      <w:bodyDiv w:val="1"/>
      <w:marLeft w:val="0"/>
      <w:marRight w:val="0"/>
      <w:marTop w:val="0"/>
      <w:marBottom w:val="0"/>
      <w:divBdr>
        <w:top w:val="none" w:sz="0" w:space="0" w:color="auto"/>
        <w:left w:val="none" w:sz="0" w:space="0" w:color="auto"/>
        <w:bottom w:val="none" w:sz="0" w:space="0" w:color="auto"/>
        <w:right w:val="none" w:sz="0" w:space="0" w:color="auto"/>
      </w:divBdr>
    </w:div>
    <w:div w:id="826094876">
      <w:bodyDiv w:val="1"/>
      <w:marLeft w:val="0"/>
      <w:marRight w:val="0"/>
      <w:marTop w:val="0"/>
      <w:marBottom w:val="0"/>
      <w:divBdr>
        <w:top w:val="none" w:sz="0" w:space="0" w:color="auto"/>
        <w:left w:val="none" w:sz="0" w:space="0" w:color="auto"/>
        <w:bottom w:val="none" w:sz="0" w:space="0" w:color="auto"/>
        <w:right w:val="none" w:sz="0" w:space="0" w:color="auto"/>
      </w:divBdr>
    </w:div>
    <w:div w:id="911697714">
      <w:bodyDiv w:val="1"/>
      <w:marLeft w:val="0"/>
      <w:marRight w:val="0"/>
      <w:marTop w:val="0"/>
      <w:marBottom w:val="0"/>
      <w:divBdr>
        <w:top w:val="none" w:sz="0" w:space="0" w:color="auto"/>
        <w:left w:val="none" w:sz="0" w:space="0" w:color="auto"/>
        <w:bottom w:val="none" w:sz="0" w:space="0" w:color="auto"/>
        <w:right w:val="none" w:sz="0" w:space="0" w:color="auto"/>
      </w:divBdr>
    </w:div>
    <w:div w:id="986475460">
      <w:bodyDiv w:val="1"/>
      <w:marLeft w:val="0"/>
      <w:marRight w:val="0"/>
      <w:marTop w:val="0"/>
      <w:marBottom w:val="0"/>
      <w:divBdr>
        <w:top w:val="none" w:sz="0" w:space="0" w:color="auto"/>
        <w:left w:val="none" w:sz="0" w:space="0" w:color="auto"/>
        <w:bottom w:val="none" w:sz="0" w:space="0" w:color="auto"/>
        <w:right w:val="none" w:sz="0" w:space="0" w:color="auto"/>
      </w:divBdr>
    </w:div>
    <w:div w:id="1065839697">
      <w:bodyDiv w:val="1"/>
      <w:marLeft w:val="0"/>
      <w:marRight w:val="0"/>
      <w:marTop w:val="0"/>
      <w:marBottom w:val="0"/>
      <w:divBdr>
        <w:top w:val="none" w:sz="0" w:space="0" w:color="auto"/>
        <w:left w:val="none" w:sz="0" w:space="0" w:color="auto"/>
        <w:bottom w:val="none" w:sz="0" w:space="0" w:color="auto"/>
        <w:right w:val="none" w:sz="0" w:space="0" w:color="auto"/>
      </w:divBdr>
    </w:div>
    <w:div w:id="1075476780">
      <w:bodyDiv w:val="1"/>
      <w:marLeft w:val="0"/>
      <w:marRight w:val="0"/>
      <w:marTop w:val="0"/>
      <w:marBottom w:val="0"/>
      <w:divBdr>
        <w:top w:val="none" w:sz="0" w:space="0" w:color="auto"/>
        <w:left w:val="none" w:sz="0" w:space="0" w:color="auto"/>
        <w:bottom w:val="none" w:sz="0" w:space="0" w:color="auto"/>
        <w:right w:val="none" w:sz="0" w:space="0" w:color="auto"/>
      </w:divBdr>
      <w:divsChild>
        <w:div w:id="44449649">
          <w:marLeft w:val="0"/>
          <w:marRight w:val="0"/>
          <w:marTop w:val="0"/>
          <w:marBottom w:val="0"/>
          <w:divBdr>
            <w:top w:val="none" w:sz="0" w:space="0" w:color="auto"/>
            <w:left w:val="none" w:sz="0" w:space="0" w:color="auto"/>
            <w:bottom w:val="none" w:sz="0" w:space="0" w:color="auto"/>
            <w:right w:val="none" w:sz="0" w:space="0" w:color="auto"/>
          </w:divBdr>
        </w:div>
        <w:div w:id="726026016">
          <w:marLeft w:val="0"/>
          <w:marRight w:val="0"/>
          <w:marTop w:val="0"/>
          <w:marBottom w:val="0"/>
          <w:divBdr>
            <w:top w:val="none" w:sz="0" w:space="0" w:color="auto"/>
            <w:left w:val="none" w:sz="0" w:space="0" w:color="auto"/>
            <w:bottom w:val="none" w:sz="0" w:space="0" w:color="auto"/>
            <w:right w:val="none" w:sz="0" w:space="0" w:color="auto"/>
          </w:divBdr>
        </w:div>
        <w:div w:id="1550915180">
          <w:marLeft w:val="0"/>
          <w:marRight w:val="0"/>
          <w:marTop w:val="0"/>
          <w:marBottom w:val="0"/>
          <w:divBdr>
            <w:top w:val="none" w:sz="0" w:space="0" w:color="auto"/>
            <w:left w:val="none" w:sz="0" w:space="0" w:color="auto"/>
            <w:bottom w:val="none" w:sz="0" w:space="0" w:color="auto"/>
            <w:right w:val="none" w:sz="0" w:space="0" w:color="auto"/>
          </w:divBdr>
        </w:div>
      </w:divsChild>
    </w:div>
    <w:div w:id="1158033435">
      <w:bodyDiv w:val="1"/>
      <w:marLeft w:val="0"/>
      <w:marRight w:val="0"/>
      <w:marTop w:val="0"/>
      <w:marBottom w:val="0"/>
      <w:divBdr>
        <w:top w:val="none" w:sz="0" w:space="0" w:color="auto"/>
        <w:left w:val="none" w:sz="0" w:space="0" w:color="auto"/>
        <w:bottom w:val="none" w:sz="0" w:space="0" w:color="auto"/>
        <w:right w:val="none" w:sz="0" w:space="0" w:color="auto"/>
      </w:divBdr>
    </w:div>
    <w:div w:id="1296180722">
      <w:bodyDiv w:val="1"/>
      <w:marLeft w:val="0"/>
      <w:marRight w:val="0"/>
      <w:marTop w:val="0"/>
      <w:marBottom w:val="0"/>
      <w:divBdr>
        <w:top w:val="none" w:sz="0" w:space="0" w:color="auto"/>
        <w:left w:val="none" w:sz="0" w:space="0" w:color="auto"/>
        <w:bottom w:val="none" w:sz="0" w:space="0" w:color="auto"/>
        <w:right w:val="none" w:sz="0" w:space="0" w:color="auto"/>
      </w:divBdr>
    </w:div>
    <w:div w:id="1303197706">
      <w:bodyDiv w:val="1"/>
      <w:marLeft w:val="0"/>
      <w:marRight w:val="0"/>
      <w:marTop w:val="0"/>
      <w:marBottom w:val="0"/>
      <w:divBdr>
        <w:top w:val="none" w:sz="0" w:space="0" w:color="auto"/>
        <w:left w:val="none" w:sz="0" w:space="0" w:color="auto"/>
        <w:bottom w:val="none" w:sz="0" w:space="0" w:color="auto"/>
        <w:right w:val="none" w:sz="0" w:space="0" w:color="auto"/>
      </w:divBdr>
    </w:div>
    <w:div w:id="1423530367">
      <w:bodyDiv w:val="1"/>
      <w:marLeft w:val="0"/>
      <w:marRight w:val="0"/>
      <w:marTop w:val="0"/>
      <w:marBottom w:val="0"/>
      <w:divBdr>
        <w:top w:val="none" w:sz="0" w:space="0" w:color="auto"/>
        <w:left w:val="none" w:sz="0" w:space="0" w:color="auto"/>
        <w:bottom w:val="none" w:sz="0" w:space="0" w:color="auto"/>
        <w:right w:val="none" w:sz="0" w:space="0" w:color="auto"/>
      </w:divBdr>
    </w:div>
    <w:div w:id="1707099591">
      <w:bodyDiv w:val="1"/>
      <w:marLeft w:val="0"/>
      <w:marRight w:val="0"/>
      <w:marTop w:val="0"/>
      <w:marBottom w:val="0"/>
      <w:divBdr>
        <w:top w:val="none" w:sz="0" w:space="0" w:color="auto"/>
        <w:left w:val="none" w:sz="0" w:space="0" w:color="auto"/>
        <w:bottom w:val="none" w:sz="0" w:space="0" w:color="auto"/>
        <w:right w:val="none" w:sz="0" w:space="0" w:color="auto"/>
      </w:divBdr>
    </w:div>
    <w:div w:id="1963530444">
      <w:bodyDiv w:val="1"/>
      <w:marLeft w:val="0"/>
      <w:marRight w:val="0"/>
      <w:marTop w:val="0"/>
      <w:marBottom w:val="0"/>
      <w:divBdr>
        <w:top w:val="none" w:sz="0" w:space="0" w:color="auto"/>
        <w:left w:val="none" w:sz="0" w:space="0" w:color="auto"/>
        <w:bottom w:val="none" w:sz="0" w:space="0" w:color="auto"/>
        <w:right w:val="none" w:sz="0" w:space="0" w:color="auto"/>
      </w:divBdr>
    </w:div>
    <w:div w:id="2009598567">
      <w:bodyDiv w:val="1"/>
      <w:marLeft w:val="0"/>
      <w:marRight w:val="0"/>
      <w:marTop w:val="0"/>
      <w:marBottom w:val="0"/>
      <w:divBdr>
        <w:top w:val="none" w:sz="0" w:space="0" w:color="auto"/>
        <w:left w:val="none" w:sz="0" w:space="0" w:color="auto"/>
        <w:bottom w:val="none" w:sz="0" w:space="0" w:color="auto"/>
        <w:right w:val="none" w:sz="0" w:space="0" w:color="auto"/>
      </w:divBdr>
    </w:div>
    <w:div w:id="214207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fccc.int/documents/641839" TargetMode="External"/><Relationship Id="rId2" Type="http://schemas.openxmlformats.org/officeDocument/2006/relationships/hyperlink" Target="https://unfccc.int/topics/adaptation-and-resilience/workstreams/gga" TargetMode="External"/><Relationship Id="rId1" Type="http://schemas.openxmlformats.org/officeDocument/2006/relationships/hyperlink" Target="https://unfccc.int/national-adaptation-plan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d8c265a-5436-43a7-80c1-713d2827ffde"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199D1123C8F6A46A36AC289E84E52F3" ma:contentTypeVersion="21" ma:contentTypeDescription="Create a new document." ma:contentTypeScope="" ma:versionID="a8420d21fc48087135ee335183ccf605">
  <xsd:schema xmlns:xsd="http://www.w3.org/2001/XMLSchema" xmlns:xs="http://www.w3.org/2001/XMLSchema" xmlns:p="http://schemas.microsoft.com/office/2006/metadata/properties" xmlns:ns2="697bf1a9-5dbc-488a-a9c5-e26b8673b87e" xmlns:ns3="4d9e8f3e-9aac-4453-becf-897ac064282d" xmlns:ns4="eb4559c4-8463-4985-927f-f0d558bff8f0" targetNamespace="http://schemas.microsoft.com/office/2006/metadata/properties" ma:root="true" ma:fieldsID="d47239545346d0297dcd6e3b4691abf0" ns2:_="" ns3:_="" ns4:_="">
    <xsd:import namespace="697bf1a9-5dbc-488a-a9c5-e26b8673b87e"/>
    <xsd:import namespace="4d9e8f3e-9aac-4453-becf-897ac064282d"/>
    <xsd:import namespace="eb4559c4-8463-4985-927f-f0d558bff8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bf1a9-5dbc-488a-a9c5-e26b8673b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9e8f3e-9aac-4453-becf-897ac06428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a0ae36b-2251-4bd5-9ed6-e99344f9d35d}" ma:internalName="TaxCatchAll" ma:showField="CatchAllData" ma:web="4d9e8f3e-9aac-4453-becf-897ac0642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97bf1a9-5dbc-488a-a9c5-e26b8673b87e">
      <Terms xmlns="http://schemas.microsoft.com/office/infopath/2007/PartnerControls"/>
    </lcf76f155ced4ddcb4097134ff3c332f>
    <TaxCatchAll xmlns="eb4559c4-8463-4985-927f-f0d558bff8f0" xsi:nil="true"/>
  </documentManagement>
</p:properties>
</file>

<file path=customXml/itemProps1.xml><?xml version="1.0" encoding="utf-8"?>
<ds:datastoreItem xmlns:ds="http://schemas.openxmlformats.org/officeDocument/2006/customXml" ds:itemID="{7B87D523-7992-473F-ABE7-0A244F5A1BA8}">
  <ds:schemaRefs>
    <ds:schemaRef ds:uri="Microsoft.SharePoint.Taxonomy.ContentTypeSync"/>
  </ds:schemaRefs>
</ds:datastoreItem>
</file>

<file path=customXml/itemProps2.xml><?xml version="1.0" encoding="utf-8"?>
<ds:datastoreItem xmlns:ds="http://schemas.openxmlformats.org/officeDocument/2006/customXml" ds:itemID="{C178ADFF-922E-4C18-B450-6578DDC19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bf1a9-5dbc-488a-a9c5-e26b8673b87e"/>
    <ds:schemaRef ds:uri="4d9e8f3e-9aac-4453-becf-897ac064282d"/>
    <ds:schemaRef ds:uri="eb4559c4-8463-4985-927f-f0d558bf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D7450-1E77-974F-ADFC-4CB663855D30}">
  <ds:schemaRefs>
    <ds:schemaRef ds:uri="http://schemas.openxmlformats.org/officeDocument/2006/bibliography"/>
  </ds:schemaRefs>
</ds:datastoreItem>
</file>

<file path=customXml/itemProps4.xml><?xml version="1.0" encoding="utf-8"?>
<ds:datastoreItem xmlns:ds="http://schemas.openxmlformats.org/officeDocument/2006/customXml" ds:itemID="{FCA59634-A9EA-4367-98FC-18810CC4AEDC}">
  <ds:schemaRefs>
    <ds:schemaRef ds:uri="http://schemas.microsoft.com/sharepoint/v3/contenttype/forms"/>
  </ds:schemaRefs>
</ds:datastoreItem>
</file>

<file path=customXml/itemProps5.xml><?xml version="1.0" encoding="utf-8"?>
<ds:datastoreItem xmlns:ds="http://schemas.openxmlformats.org/officeDocument/2006/customXml" ds:itemID="{C0DF7518-689B-44F2-BD7C-C326E3EFB0E3}">
  <ds:schemaRefs>
    <ds:schemaRef ds:uri="http://schemas.microsoft.com/office/2006/metadata/properties"/>
    <ds:schemaRef ds:uri="http://schemas.microsoft.com/office/infopath/2007/PartnerControls"/>
    <ds:schemaRef ds:uri="a3653fb3-798c-411c-a309-67fa62ce6cac"/>
    <ds:schemaRef ds:uri="697bf1a9-5dbc-488a-a9c5-e26b8673b87e"/>
    <ds:schemaRef ds:uri="eb4559c4-8463-4985-927f-f0d558bff8f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4016</Characters>
  <Application>Microsoft Office Word</Application>
  <DocSecurity>4</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Juhi Bansal</dc:creator>
  <cp:keywords/>
  <dc:description/>
  <cp:lastModifiedBy>Lara Munoz Pelaez</cp:lastModifiedBy>
  <cp:revision>2</cp:revision>
  <cp:lastPrinted>2025-05-02T20:57:00Z</cp:lastPrinted>
  <dcterms:created xsi:type="dcterms:W3CDTF">2025-08-12T08:02:00Z</dcterms:created>
  <dcterms:modified xsi:type="dcterms:W3CDTF">2025-08-12T08:02:00Z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0271e350c4cfcf0afb2f7e61162dd80ca03ad67034679d75474bc53414874bd0</vt:lpwstr>
  </property>
  <property fmtid="{D5CDD505-2E9C-101B-9397-08002B2CF9AE}" pid="3" name="ContentTypeId">
    <vt:lpwstr>0x010100B199D1123C8F6A46A36AC289E84E52F3</vt:lpwstr>
  </property>
  <property fmtid="{D5CDD505-2E9C-101B-9397-08002B2CF9AE}" pid="4" name="MediaServiceImageTags">
    <vt:lpwstr/>
  </property>
</Properties>
</file>