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0B77B" w14:textId="77777777" w:rsidR="001D66AE" w:rsidRDefault="001D66AE" w:rsidP="001D66AE">
      <w:pPr>
        <w:pStyle w:val="NormalWeb"/>
        <w:spacing w:before="0" w:beforeAutospacing="0" w:after="0" w:afterAutospacing="0" w:line="292" w:lineRule="atLeast"/>
        <w:rPr>
          <w:rFonts w:asciiTheme="minorHAnsi" w:hAnsiTheme="minorHAnsi"/>
          <w:sz w:val="22"/>
          <w:szCs w:val="22"/>
          <w:lang w:val="en-GB"/>
        </w:rPr>
      </w:pPr>
    </w:p>
    <w:p w14:paraId="2DFBED8F" w14:textId="77777777" w:rsidR="005D2449" w:rsidRDefault="005D2449" w:rsidP="001D66AE">
      <w:pPr>
        <w:pStyle w:val="NormalWeb"/>
        <w:spacing w:before="0" w:beforeAutospacing="0" w:after="0" w:afterAutospacing="0" w:line="292" w:lineRule="atLeast"/>
        <w:rPr>
          <w:rFonts w:asciiTheme="minorHAnsi" w:hAnsiTheme="minorHAnsi"/>
          <w:sz w:val="22"/>
          <w:szCs w:val="22"/>
          <w:lang w:val="en-GB"/>
        </w:rPr>
      </w:pPr>
    </w:p>
    <w:p w14:paraId="34D554CD" w14:textId="77777777" w:rsidR="005D2449" w:rsidRPr="00A318EB" w:rsidRDefault="005D2449" w:rsidP="001D66AE">
      <w:pPr>
        <w:pStyle w:val="NormalWeb"/>
        <w:spacing w:before="0" w:beforeAutospacing="0" w:after="0" w:afterAutospacing="0" w:line="292" w:lineRule="atLeast"/>
        <w:rPr>
          <w:rFonts w:asciiTheme="minorHAnsi" w:hAnsiTheme="minorHAnsi"/>
          <w:sz w:val="22"/>
          <w:szCs w:val="22"/>
          <w:lang w:val="en-GB"/>
        </w:rPr>
      </w:pPr>
    </w:p>
    <w:p w14:paraId="77230BBE" w14:textId="77777777" w:rsidR="001D66AE" w:rsidRPr="00A318EB" w:rsidRDefault="001D66AE" w:rsidP="001D66AE">
      <w:pPr>
        <w:jc w:val="center"/>
        <w:rPr>
          <w:rFonts w:asciiTheme="minorHAnsi" w:hAnsiTheme="minorHAnsi"/>
          <w:b/>
          <w:sz w:val="32"/>
          <w:szCs w:val="32"/>
        </w:rPr>
      </w:pPr>
      <w:r w:rsidRPr="00A318EB">
        <w:rPr>
          <w:rFonts w:asciiTheme="minorHAnsi" w:hAnsiTheme="minorHAnsi"/>
          <w:b/>
          <w:sz w:val="32"/>
          <w:szCs w:val="32"/>
        </w:rPr>
        <w:t xml:space="preserve">Template for non-Party stakeholders’ inputs </w:t>
      </w:r>
    </w:p>
    <w:p w14:paraId="16867EF9" w14:textId="77777777" w:rsidR="001D66AE" w:rsidRDefault="001D66AE" w:rsidP="001D66AE">
      <w:pPr>
        <w:jc w:val="center"/>
        <w:rPr>
          <w:rFonts w:asciiTheme="minorHAnsi" w:hAnsiTheme="minorHAnsi"/>
          <w:b/>
          <w:sz w:val="32"/>
          <w:szCs w:val="32"/>
        </w:rPr>
      </w:pPr>
      <w:r w:rsidRPr="00A318EB">
        <w:rPr>
          <w:rFonts w:asciiTheme="minorHAnsi" w:hAnsiTheme="minorHAnsi"/>
          <w:b/>
          <w:sz w:val="32"/>
          <w:szCs w:val="32"/>
        </w:rPr>
        <w:t xml:space="preserve">for the Talanoa Dialogue </w:t>
      </w:r>
    </w:p>
    <w:p w14:paraId="40C1CF2E" w14:textId="77777777" w:rsidR="00801E89" w:rsidRPr="00A318EB" w:rsidRDefault="00801E89" w:rsidP="00801E89">
      <w:pPr>
        <w:jc w:val="center"/>
        <w:rPr>
          <w:rFonts w:asciiTheme="minorHAnsi" w:hAnsiTheme="minorHAnsi"/>
          <w:b/>
          <w:sz w:val="24"/>
          <w:szCs w:val="24"/>
        </w:rPr>
      </w:pPr>
      <w:r>
        <w:rPr>
          <w:rFonts w:asciiTheme="minorHAnsi" w:hAnsiTheme="minorHAnsi"/>
          <w:sz w:val="32"/>
          <w:szCs w:val="32"/>
        </w:rPr>
        <w:t>Question 1</w:t>
      </w:r>
      <w:r w:rsidRPr="00AA4B66">
        <w:rPr>
          <w:rFonts w:asciiTheme="minorHAnsi" w:hAnsiTheme="minorHAnsi"/>
          <w:sz w:val="32"/>
          <w:szCs w:val="32"/>
        </w:rPr>
        <w:t xml:space="preserve"> </w:t>
      </w:r>
      <w:r>
        <w:rPr>
          <w:rFonts w:asciiTheme="minorHAnsi" w:hAnsiTheme="minorHAnsi"/>
          <w:sz w:val="32"/>
          <w:szCs w:val="32"/>
        </w:rPr>
        <w:t>–</w:t>
      </w:r>
      <w:r w:rsidRPr="00AA4B66">
        <w:rPr>
          <w:rFonts w:asciiTheme="minorHAnsi" w:hAnsiTheme="minorHAnsi"/>
          <w:sz w:val="32"/>
          <w:szCs w:val="32"/>
        </w:rPr>
        <w:t xml:space="preserve"> </w:t>
      </w:r>
      <w:r>
        <w:rPr>
          <w:rFonts w:asciiTheme="minorHAnsi" w:hAnsiTheme="minorHAnsi"/>
          <w:sz w:val="32"/>
          <w:szCs w:val="32"/>
        </w:rPr>
        <w:t>Where are we</w:t>
      </w:r>
      <w:r w:rsidRPr="00464883">
        <w:rPr>
          <w:rFonts w:asciiTheme="minorHAnsi" w:hAnsiTheme="minorHAnsi"/>
          <w:sz w:val="32"/>
          <w:szCs w:val="32"/>
        </w:rPr>
        <w:t>?</w:t>
      </w:r>
    </w:p>
    <w:p w14:paraId="6635DE71" w14:textId="77777777" w:rsidR="001D66AE" w:rsidRDefault="001D66AE" w:rsidP="001D66AE">
      <w:pPr>
        <w:rPr>
          <w:rFonts w:asciiTheme="minorHAnsi" w:hAnsiTheme="minorHAnsi"/>
          <w:b/>
          <w:sz w:val="32"/>
          <w:szCs w:val="32"/>
        </w:rPr>
      </w:pPr>
    </w:p>
    <w:p w14:paraId="3BA380E0" w14:textId="77777777" w:rsidR="001D66AE" w:rsidRDefault="001D66AE" w:rsidP="00B77EA8">
      <w:pPr>
        <w:tabs>
          <w:tab w:val="left" w:pos="4111"/>
        </w:tabs>
        <w:rPr>
          <w:rFonts w:asciiTheme="minorHAnsi" w:hAnsiTheme="minorHAnsi"/>
          <w:i/>
          <w:sz w:val="20"/>
        </w:rPr>
      </w:pPr>
      <w:r>
        <w:rPr>
          <w:rFonts w:asciiTheme="minorHAnsi" w:hAnsiTheme="minorHAnsi"/>
          <w:i/>
          <w:sz w:val="20"/>
        </w:rPr>
        <w:t>This template is meant to guide non-Party stakeholders</w:t>
      </w:r>
      <w:r w:rsidR="0066071D">
        <w:rPr>
          <w:rFonts w:asciiTheme="minorHAnsi" w:hAnsiTheme="minorHAnsi"/>
          <w:i/>
          <w:sz w:val="20"/>
        </w:rPr>
        <w:t xml:space="preserve"> (</w:t>
      </w:r>
      <w:r w:rsidR="0066071D" w:rsidRPr="00A318EB">
        <w:rPr>
          <w:rFonts w:asciiTheme="minorHAnsi" w:hAnsiTheme="minorHAnsi"/>
          <w:i/>
          <w:sz w:val="20"/>
        </w:rPr>
        <w:t>organization(s), coalition(s), initiative(s) and/or sector</w:t>
      </w:r>
      <w:r w:rsidR="0066071D">
        <w:rPr>
          <w:rFonts w:asciiTheme="minorHAnsi" w:hAnsiTheme="minorHAnsi"/>
          <w:i/>
          <w:sz w:val="20"/>
        </w:rPr>
        <w:t>(s) etc.)</w:t>
      </w:r>
      <w:r>
        <w:rPr>
          <w:rFonts w:asciiTheme="minorHAnsi" w:hAnsiTheme="minorHAnsi"/>
          <w:i/>
          <w:sz w:val="20"/>
        </w:rPr>
        <w:t xml:space="preserve"> in providing inputs that are relevant and impactful to the Talanoa Dialogue process. Using such the template is not mandatory, however, the High-level Champions encourage non-Party stakeholders to use such a structure to facilitate capturing and highlighting the key messages across the three questions.</w:t>
      </w:r>
    </w:p>
    <w:p w14:paraId="0A93D377" w14:textId="77777777" w:rsidR="001D66AE" w:rsidRPr="00A318EB" w:rsidRDefault="001D66AE" w:rsidP="001D66AE">
      <w:pPr>
        <w:rPr>
          <w:rFonts w:asciiTheme="minorHAnsi" w:hAnsiTheme="minorHAnsi"/>
          <w:b/>
          <w:sz w:val="24"/>
          <w:szCs w:val="24"/>
        </w:rPr>
      </w:pPr>
    </w:p>
    <w:p w14:paraId="642437A6" w14:textId="77777777" w:rsidR="001D66AE" w:rsidRPr="00A318EB" w:rsidRDefault="001D66AE" w:rsidP="001D66AE">
      <w:pPr>
        <w:rPr>
          <w:rFonts w:asciiTheme="minorHAnsi" w:hAnsiTheme="minorHAnsi"/>
          <w:b/>
          <w:sz w:val="24"/>
          <w:szCs w:val="24"/>
        </w:rPr>
      </w:pPr>
      <w:r w:rsidRPr="00A318EB">
        <w:rPr>
          <w:rFonts w:asciiTheme="minorHAnsi" w:hAnsiTheme="minorHAnsi"/>
          <w:b/>
          <w:sz w:val="24"/>
          <w:szCs w:val="24"/>
        </w:rPr>
        <w:t xml:space="preserve">Where are we? </w:t>
      </w:r>
    </w:p>
    <w:p w14:paraId="5C77B6B7" w14:textId="77777777" w:rsidR="001D66AE" w:rsidRPr="00A318EB" w:rsidRDefault="001D66AE" w:rsidP="001D66AE">
      <w:pPr>
        <w:rPr>
          <w:rFonts w:asciiTheme="minorHAnsi" w:hAnsiTheme="minorHAnsi"/>
          <w:i/>
          <w:sz w:val="20"/>
        </w:rPr>
      </w:pPr>
      <w:r w:rsidRPr="00A318EB">
        <w:rPr>
          <w:rFonts w:asciiTheme="minorHAnsi" w:hAnsiTheme="minorHAnsi"/>
          <w:i/>
          <w:sz w:val="20"/>
        </w:rPr>
        <w:t>The commitment</w:t>
      </w:r>
      <w:r>
        <w:rPr>
          <w:rFonts w:asciiTheme="minorHAnsi" w:hAnsiTheme="minorHAnsi"/>
          <w:i/>
          <w:sz w:val="20"/>
        </w:rPr>
        <w:t xml:space="preserve"> </w:t>
      </w:r>
      <w:r w:rsidR="0066071D">
        <w:rPr>
          <w:rFonts w:asciiTheme="minorHAnsi" w:hAnsiTheme="minorHAnsi"/>
          <w:i/>
          <w:sz w:val="20"/>
        </w:rPr>
        <w:t>(planned and/or announced) as well as</w:t>
      </w:r>
      <w:r w:rsidRPr="00A318EB">
        <w:rPr>
          <w:rFonts w:asciiTheme="minorHAnsi" w:hAnsiTheme="minorHAnsi"/>
          <w:i/>
          <w:sz w:val="20"/>
        </w:rPr>
        <w:t xml:space="preserve"> the actions taken so far that are in line with aims of Paris Agreement</w:t>
      </w:r>
      <w:r w:rsidR="004D526B">
        <w:rPr>
          <w:rFonts w:asciiTheme="minorHAnsi" w:hAnsiTheme="minorHAnsi"/>
          <w:i/>
          <w:sz w:val="20"/>
        </w:rPr>
        <w:t>,</w:t>
      </w:r>
      <w:r w:rsidRPr="00A318EB">
        <w:rPr>
          <w:rFonts w:asciiTheme="minorHAnsi" w:hAnsiTheme="minorHAnsi"/>
          <w:i/>
          <w:sz w:val="20"/>
        </w:rPr>
        <w:t xml:space="preserve"> the 1.5/2 degrees’ goal</w:t>
      </w:r>
      <w:r w:rsidR="004D526B">
        <w:rPr>
          <w:rFonts w:asciiTheme="minorHAnsi" w:hAnsiTheme="minorHAnsi"/>
          <w:i/>
          <w:sz w:val="20"/>
        </w:rPr>
        <w:t xml:space="preserve"> and the transition towards a net-zero emission society by this mid-century</w:t>
      </w:r>
      <w:r w:rsidRPr="00A318EB">
        <w:rPr>
          <w:rFonts w:asciiTheme="minorHAnsi" w:hAnsiTheme="minorHAnsi"/>
          <w:i/>
          <w:sz w:val="20"/>
        </w:rPr>
        <w:t xml:space="preserve"> [Maximum 300 words]</w:t>
      </w:r>
    </w:p>
    <w:tbl>
      <w:tblPr>
        <w:tblStyle w:val="TableGrid"/>
        <w:tblW w:w="0" w:type="auto"/>
        <w:tblLook w:val="04A0" w:firstRow="1" w:lastRow="0" w:firstColumn="1" w:lastColumn="0" w:noHBand="0" w:noVBand="1"/>
      </w:tblPr>
      <w:tblGrid>
        <w:gridCol w:w="9016"/>
      </w:tblGrid>
      <w:tr w:rsidR="001D66AE" w:rsidRPr="00A318EB" w14:paraId="3E4FF0EC" w14:textId="77777777" w:rsidTr="00614DCB">
        <w:tc>
          <w:tcPr>
            <w:tcW w:w="9016" w:type="dxa"/>
          </w:tcPr>
          <w:p w14:paraId="0A282C8A" w14:textId="76E39D63" w:rsidR="00AF5F3B" w:rsidRPr="00AF5F3B" w:rsidRDefault="00AF5F3B" w:rsidP="00251AA9">
            <w:pPr>
              <w:rPr>
                <w:rFonts w:asciiTheme="minorHAnsi" w:hAnsiTheme="minorHAnsi" w:cstheme="minorHAnsi"/>
              </w:rPr>
            </w:pPr>
            <w:bookmarkStart w:id="0" w:name="_Hlk528182128"/>
            <w:r w:rsidRPr="00AF5F3B">
              <w:rPr>
                <w:rFonts w:asciiTheme="minorHAnsi" w:hAnsiTheme="minorHAnsi" w:cstheme="minorHAnsi"/>
              </w:rPr>
              <w:t xml:space="preserve">People of faith are on the front lines of action at the grassroots level.  Scripture and our faith guide our concern for our neighbour.  </w:t>
            </w:r>
          </w:p>
          <w:p w14:paraId="6182D1E7" w14:textId="77777777" w:rsidR="00AF5F3B" w:rsidRPr="00AF5F3B" w:rsidRDefault="00AF5F3B" w:rsidP="00251AA9">
            <w:pPr>
              <w:rPr>
                <w:rFonts w:asciiTheme="minorHAnsi" w:hAnsiTheme="minorHAnsi" w:cstheme="minorHAnsi"/>
              </w:rPr>
            </w:pPr>
          </w:p>
          <w:p w14:paraId="6E1A27CE" w14:textId="03140F25" w:rsidR="00251AA9" w:rsidRPr="00AF5F3B" w:rsidRDefault="002D0905" w:rsidP="00251AA9">
            <w:pPr>
              <w:rPr>
                <w:rFonts w:asciiTheme="minorHAnsi" w:hAnsiTheme="minorHAnsi" w:cstheme="minorHAnsi"/>
              </w:rPr>
            </w:pPr>
            <w:r w:rsidRPr="00AF5F3B">
              <w:rPr>
                <w:rFonts w:asciiTheme="minorHAnsi" w:hAnsiTheme="minorHAnsi" w:cstheme="minorHAnsi"/>
              </w:rPr>
              <w:t>Climate change devastation is felt by all of creation</w:t>
            </w:r>
            <w:r w:rsidR="008A028C">
              <w:rPr>
                <w:rFonts w:asciiTheme="minorHAnsi" w:hAnsiTheme="minorHAnsi" w:cstheme="minorHAnsi"/>
              </w:rPr>
              <w:t xml:space="preserve">.  </w:t>
            </w:r>
            <w:r>
              <w:rPr>
                <w:rFonts w:asciiTheme="minorHAnsi" w:hAnsiTheme="minorHAnsi" w:cstheme="minorHAnsi"/>
              </w:rPr>
              <w:t xml:space="preserve">The earth is facing a climate crisis. </w:t>
            </w:r>
            <w:r w:rsidR="008A028C">
              <w:rPr>
                <w:rFonts w:asciiTheme="minorHAnsi" w:hAnsiTheme="minorHAnsi" w:cstheme="minorHAnsi"/>
              </w:rPr>
              <w:t xml:space="preserve">Globally we are </w:t>
            </w:r>
            <w:r w:rsidR="003426B0">
              <w:rPr>
                <w:rFonts w:asciiTheme="minorHAnsi" w:hAnsiTheme="minorHAnsi" w:cstheme="minorHAnsi"/>
              </w:rPr>
              <w:t>experiencing increased frequency</w:t>
            </w:r>
            <w:r w:rsidR="00B65686">
              <w:rPr>
                <w:rFonts w:asciiTheme="minorHAnsi" w:hAnsiTheme="minorHAnsi" w:cstheme="minorHAnsi"/>
              </w:rPr>
              <w:t xml:space="preserve"> </w:t>
            </w:r>
            <w:r w:rsidR="003426B0">
              <w:rPr>
                <w:rFonts w:asciiTheme="minorHAnsi" w:hAnsiTheme="minorHAnsi" w:cstheme="minorHAnsi"/>
              </w:rPr>
              <w:t xml:space="preserve">and </w:t>
            </w:r>
            <w:r w:rsidR="003426B0" w:rsidRPr="00AF5F3B">
              <w:rPr>
                <w:rFonts w:asciiTheme="minorHAnsi" w:hAnsiTheme="minorHAnsi" w:cstheme="minorHAnsi"/>
              </w:rPr>
              <w:t>severity</w:t>
            </w:r>
            <w:r w:rsidR="00B65686">
              <w:rPr>
                <w:rFonts w:asciiTheme="minorHAnsi" w:hAnsiTheme="minorHAnsi" w:cstheme="minorHAnsi"/>
              </w:rPr>
              <w:t xml:space="preserve"> </w:t>
            </w:r>
            <w:r w:rsidR="003426B0">
              <w:rPr>
                <w:rFonts w:asciiTheme="minorHAnsi" w:hAnsiTheme="minorHAnsi" w:cstheme="minorHAnsi"/>
              </w:rPr>
              <w:t xml:space="preserve">of </w:t>
            </w:r>
            <w:r w:rsidR="003426B0" w:rsidRPr="00AF5F3B">
              <w:rPr>
                <w:rFonts w:asciiTheme="minorHAnsi" w:hAnsiTheme="minorHAnsi" w:cstheme="minorHAnsi"/>
              </w:rPr>
              <w:t>intensified</w:t>
            </w:r>
            <w:r w:rsidR="00251AA9" w:rsidRPr="00AF5F3B">
              <w:rPr>
                <w:rFonts w:asciiTheme="minorHAnsi" w:hAnsiTheme="minorHAnsi" w:cstheme="minorHAnsi"/>
              </w:rPr>
              <w:t xml:space="preserve"> weather patterns and temperature extremes</w:t>
            </w:r>
            <w:r w:rsidR="008A028C">
              <w:rPr>
                <w:rFonts w:asciiTheme="minorHAnsi" w:hAnsiTheme="minorHAnsi" w:cstheme="minorHAnsi"/>
              </w:rPr>
              <w:t xml:space="preserve">.  </w:t>
            </w:r>
            <w:r w:rsidR="00251AA9" w:rsidRPr="00AF5F3B">
              <w:rPr>
                <w:rFonts w:asciiTheme="minorHAnsi" w:hAnsiTheme="minorHAnsi" w:cstheme="minorHAnsi"/>
              </w:rPr>
              <w:t xml:space="preserve">These </w:t>
            </w:r>
            <w:r w:rsidR="003426B0" w:rsidRPr="00AF5F3B">
              <w:rPr>
                <w:rFonts w:asciiTheme="minorHAnsi" w:hAnsiTheme="minorHAnsi" w:cstheme="minorHAnsi"/>
              </w:rPr>
              <w:t>life-threatening</w:t>
            </w:r>
            <w:r w:rsidR="00251AA9" w:rsidRPr="00AF5F3B">
              <w:rPr>
                <w:rFonts w:asciiTheme="minorHAnsi" w:hAnsiTheme="minorHAnsi" w:cstheme="minorHAnsi"/>
              </w:rPr>
              <w:t xml:space="preserve"> </w:t>
            </w:r>
            <w:r w:rsidR="008A028C">
              <w:rPr>
                <w:rFonts w:asciiTheme="minorHAnsi" w:hAnsiTheme="minorHAnsi" w:cstheme="minorHAnsi"/>
              </w:rPr>
              <w:t>conditions</w:t>
            </w:r>
            <w:r w:rsidR="00251AA9" w:rsidRPr="00AF5F3B">
              <w:rPr>
                <w:rFonts w:asciiTheme="minorHAnsi" w:hAnsiTheme="minorHAnsi" w:cstheme="minorHAnsi"/>
              </w:rPr>
              <w:t xml:space="preserve"> are resulting in floods, droughts, wildfires, and sea level rising that are leading to degradation of the earth. All of this is negatively impacting the earth’s inhabitants at rates that are </w:t>
            </w:r>
            <w:r w:rsidR="00F255BB" w:rsidRPr="00AF5F3B">
              <w:rPr>
                <w:rFonts w:asciiTheme="minorHAnsi" w:hAnsiTheme="minorHAnsi" w:cstheme="minorHAnsi"/>
              </w:rPr>
              <w:t>unprecedented.</w:t>
            </w:r>
            <w:r w:rsidR="00251AA9" w:rsidRPr="00AF5F3B">
              <w:rPr>
                <w:rFonts w:asciiTheme="minorHAnsi" w:hAnsiTheme="minorHAnsi" w:cstheme="minorHAnsi"/>
              </w:rPr>
              <w:t xml:space="preserve"> The faith community brings a different bottom line to this challenge that reaches beyond economic gain, convenience, and the maximizing </w:t>
            </w:r>
            <w:r w:rsidR="00D9455F">
              <w:rPr>
                <w:rFonts w:asciiTheme="minorHAnsi" w:hAnsiTheme="minorHAnsi" w:cstheme="minorHAnsi"/>
              </w:rPr>
              <w:t xml:space="preserve">of </w:t>
            </w:r>
            <w:r w:rsidR="00251AA9" w:rsidRPr="00AF5F3B">
              <w:rPr>
                <w:rFonts w:asciiTheme="minorHAnsi" w:hAnsiTheme="minorHAnsi" w:cstheme="minorHAnsi"/>
              </w:rPr>
              <w:t>profit and consumption.  The faith community is familiar with the notion of sacrifice for a greater good.  Our social teachings guide our actions in advocating for environmental well-being and social justice.</w:t>
            </w:r>
          </w:p>
          <w:p w14:paraId="7C75E8FE" w14:textId="77777777" w:rsidR="00251AA9" w:rsidRPr="00AF5F3B" w:rsidRDefault="00251AA9" w:rsidP="00251AA9">
            <w:pPr>
              <w:rPr>
                <w:rFonts w:asciiTheme="minorHAnsi" w:hAnsiTheme="minorHAnsi" w:cstheme="minorHAnsi"/>
              </w:rPr>
            </w:pPr>
          </w:p>
          <w:p w14:paraId="52784C7D" w14:textId="7A947E94" w:rsidR="00251AA9" w:rsidRPr="00AF5F3B" w:rsidRDefault="00251AA9" w:rsidP="00251AA9">
            <w:pPr>
              <w:rPr>
                <w:rStyle w:val="normaltextrun1"/>
                <w:rFonts w:asciiTheme="minorHAnsi" w:hAnsiTheme="minorHAnsi" w:cstheme="minorHAnsi"/>
              </w:rPr>
            </w:pPr>
            <w:r w:rsidRPr="00AF5F3B">
              <w:rPr>
                <w:rFonts w:asciiTheme="minorHAnsi" w:hAnsiTheme="minorHAnsi" w:cstheme="minorHAnsi"/>
              </w:rPr>
              <w:t xml:space="preserve">Climate change is truly a matter of life and death, especially for the most vulnerable who are disproportionately impacted. They are often people of color or </w:t>
            </w:r>
            <w:r w:rsidR="0043677C">
              <w:rPr>
                <w:rFonts w:asciiTheme="minorHAnsi" w:hAnsiTheme="minorHAnsi" w:cstheme="minorHAnsi"/>
              </w:rPr>
              <w:t xml:space="preserve">the </w:t>
            </w:r>
            <w:r w:rsidRPr="00AF5F3B">
              <w:rPr>
                <w:rFonts w:asciiTheme="minorHAnsi" w:hAnsiTheme="minorHAnsi" w:cstheme="minorHAnsi"/>
              </w:rPr>
              <w:t xml:space="preserve">economically impoverished who are ill-equipped to deal with </w:t>
            </w:r>
            <w:r w:rsidR="004B08EA">
              <w:rPr>
                <w:rFonts w:asciiTheme="minorHAnsi" w:hAnsiTheme="minorHAnsi" w:cstheme="minorHAnsi"/>
              </w:rPr>
              <w:t xml:space="preserve">the </w:t>
            </w:r>
            <w:r w:rsidRPr="00AF5F3B">
              <w:rPr>
                <w:rFonts w:asciiTheme="minorHAnsi" w:hAnsiTheme="minorHAnsi" w:cstheme="minorHAnsi"/>
              </w:rPr>
              <w:t xml:space="preserve">impacts of climate change. Additionally, the world views on the environmental status of earth are fragmented.  We are in an uncomfortable place with a lack of unity. </w:t>
            </w:r>
            <w:r w:rsidRPr="00AF5F3B">
              <w:rPr>
                <w:rStyle w:val="normaltextrun1"/>
                <w:rFonts w:asciiTheme="minorHAnsi" w:hAnsiTheme="minorHAnsi" w:cstheme="minorHAnsi"/>
                <w:color w:val="000000"/>
                <w:szCs w:val="22"/>
              </w:rPr>
              <w:t xml:space="preserve"> </w:t>
            </w:r>
            <w:r w:rsidR="00AF5F3B" w:rsidRPr="00AF5F3B">
              <w:rPr>
                <w:rStyle w:val="normaltextrun1"/>
                <w:rFonts w:asciiTheme="minorHAnsi" w:hAnsiTheme="minorHAnsi" w:cstheme="minorHAnsi"/>
                <w:color w:val="000000"/>
                <w:szCs w:val="22"/>
              </w:rPr>
              <w:t>Th</w:t>
            </w:r>
            <w:r w:rsidR="00AF5F3B" w:rsidRPr="00AF5F3B">
              <w:rPr>
                <w:rStyle w:val="normaltextrun1"/>
                <w:rFonts w:asciiTheme="minorHAnsi" w:hAnsiTheme="minorHAnsi" w:cstheme="minorHAnsi"/>
                <w:color w:val="000000"/>
              </w:rPr>
              <w:t xml:space="preserve">e </w:t>
            </w:r>
            <w:r w:rsidRPr="00AF5F3B">
              <w:rPr>
                <w:rStyle w:val="normaltextrun1"/>
                <w:rFonts w:asciiTheme="minorHAnsi" w:hAnsiTheme="minorHAnsi" w:cstheme="minorHAnsi"/>
                <w:color w:val="000000"/>
                <w:szCs w:val="22"/>
              </w:rPr>
              <w:t>historical quest for prosperity creates in humanity an inclination to exhibit behaviours that embrace</w:t>
            </w:r>
            <w:r w:rsidR="0043677C">
              <w:rPr>
                <w:rStyle w:val="normaltextrun1"/>
                <w:rFonts w:asciiTheme="minorHAnsi" w:hAnsiTheme="minorHAnsi" w:cstheme="minorHAnsi"/>
                <w:color w:val="000000"/>
                <w:szCs w:val="22"/>
              </w:rPr>
              <w:t>s</w:t>
            </w:r>
            <w:r w:rsidRPr="00AF5F3B">
              <w:rPr>
                <w:rStyle w:val="normaltextrun1"/>
                <w:rFonts w:asciiTheme="minorHAnsi" w:hAnsiTheme="minorHAnsi" w:cstheme="minorHAnsi"/>
                <w:color w:val="000000"/>
                <w:szCs w:val="22"/>
              </w:rPr>
              <w:t xml:space="preserve"> societal ills that pit one </w:t>
            </w:r>
            <w:r w:rsidR="00AF5F3B" w:rsidRPr="00AF5F3B">
              <w:rPr>
                <w:rStyle w:val="normaltextrun1"/>
                <w:rFonts w:asciiTheme="minorHAnsi" w:hAnsiTheme="minorHAnsi" w:cstheme="minorHAnsi"/>
                <w:color w:val="000000"/>
                <w:szCs w:val="22"/>
              </w:rPr>
              <w:t xml:space="preserve">person </w:t>
            </w:r>
            <w:r w:rsidRPr="00AF5F3B">
              <w:rPr>
                <w:rStyle w:val="normaltextrun1"/>
                <w:rFonts w:asciiTheme="minorHAnsi" w:hAnsiTheme="minorHAnsi" w:cstheme="minorHAnsi"/>
                <w:color w:val="000000"/>
                <w:szCs w:val="22"/>
              </w:rPr>
              <w:t>against another with economic gain at all costs becoming the driving force in life.</w:t>
            </w:r>
            <w:r w:rsidR="00AF5F3B" w:rsidRPr="00AF5F3B">
              <w:rPr>
                <w:rFonts w:asciiTheme="minorHAnsi" w:hAnsiTheme="minorHAnsi" w:cstheme="minorHAnsi"/>
              </w:rPr>
              <w:t xml:space="preserve"> There is a need to find common ground</w:t>
            </w:r>
            <w:r w:rsidR="00D9455F">
              <w:rPr>
                <w:rFonts w:asciiTheme="minorHAnsi" w:hAnsiTheme="minorHAnsi" w:cstheme="minorHAnsi"/>
              </w:rPr>
              <w:t xml:space="preserve">, </w:t>
            </w:r>
            <w:r w:rsidR="00AF5F3B" w:rsidRPr="00AF5F3B">
              <w:rPr>
                <w:rFonts w:asciiTheme="minorHAnsi" w:hAnsiTheme="minorHAnsi" w:cstheme="minorHAnsi"/>
              </w:rPr>
              <w:t>to care for all of creation</w:t>
            </w:r>
            <w:r w:rsidR="00D9455F">
              <w:rPr>
                <w:rFonts w:asciiTheme="minorHAnsi" w:hAnsiTheme="minorHAnsi" w:cstheme="minorHAnsi"/>
              </w:rPr>
              <w:t>,</w:t>
            </w:r>
            <w:r w:rsidR="00AF5F3B" w:rsidRPr="00AF5F3B">
              <w:rPr>
                <w:rFonts w:asciiTheme="minorHAnsi" w:hAnsiTheme="minorHAnsi" w:cstheme="minorHAnsi"/>
              </w:rPr>
              <w:t xml:space="preserve"> and to build a sustainable </w:t>
            </w:r>
            <w:r w:rsidR="00AF5F3B" w:rsidRPr="00AF5F3B">
              <w:rPr>
                <w:rStyle w:val="normaltextrun1"/>
                <w:rFonts w:asciiTheme="minorHAnsi" w:hAnsiTheme="minorHAnsi" w:cstheme="minorHAnsi"/>
                <w:color w:val="000000"/>
                <w:szCs w:val="22"/>
              </w:rPr>
              <w:t>environment</w:t>
            </w:r>
          </w:p>
          <w:p w14:paraId="6C1B26C2" w14:textId="77777777" w:rsidR="00251AA9" w:rsidRPr="00AF5F3B" w:rsidRDefault="00251AA9" w:rsidP="00251AA9">
            <w:pPr>
              <w:rPr>
                <w:rFonts w:asciiTheme="minorHAnsi" w:hAnsiTheme="minorHAnsi" w:cstheme="minorHAnsi"/>
              </w:rPr>
            </w:pPr>
          </w:p>
          <w:p w14:paraId="68AAC806" w14:textId="237ADA2A" w:rsidR="00251AA9" w:rsidRDefault="00AF5F3B" w:rsidP="00251AA9">
            <w:r w:rsidRPr="00AF5F3B">
              <w:rPr>
                <w:rFonts w:asciiTheme="minorHAnsi" w:hAnsiTheme="minorHAnsi" w:cstheme="minorHAnsi"/>
              </w:rPr>
              <w:t>T</w:t>
            </w:r>
            <w:r w:rsidR="00251AA9" w:rsidRPr="00AF5F3B">
              <w:rPr>
                <w:rFonts w:asciiTheme="minorHAnsi" w:hAnsiTheme="minorHAnsi" w:cstheme="minorHAnsi"/>
              </w:rPr>
              <w:t xml:space="preserve">he situation seems dire, but people of faith recognize the value and rewards of serving and </w:t>
            </w:r>
            <w:r w:rsidR="003426B0" w:rsidRPr="00AF5F3B">
              <w:rPr>
                <w:rFonts w:asciiTheme="minorHAnsi" w:hAnsiTheme="minorHAnsi" w:cstheme="minorHAnsi"/>
              </w:rPr>
              <w:t>lifting</w:t>
            </w:r>
            <w:r w:rsidR="00D9455F">
              <w:t xml:space="preserve"> </w:t>
            </w:r>
            <w:r w:rsidR="005B1C7A">
              <w:t xml:space="preserve">up </w:t>
            </w:r>
            <w:bookmarkStart w:id="1" w:name="_GoBack"/>
            <w:bookmarkEnd w:id="1"/>
            <w:r w:rsidR="00251AA9" w:rsidRPr="00AF5F3B">
              <w:rPr>
                <w:rFonts w:asciiTheme="minorHAnsi" w:hAnsiTheme="minorHAnsi" w:cstheme="minorHAnsi"/>
              </w:rPr>
              <w:t xml:space="preserve">others.  We are committed to overcoming barriers </w:t>
            </w:r>
            <w:r w:rsidRPr="00AF5F3B">
              <w:rPr>
                <w:rFonts w:asciiTheme="minorHAnsi" w:hAnsiTheme="minorHAnsi" w:cstheme="minorHAnsi"/>
              </w:rPr>
              <w:t xml:space="preserve">by </w:t>
            </w:r>
            <w:r w:rsidR="00251AA9" w:rsidRPr="00AF5F3B">
              <w:rPr>
                <w:rFonts w:asciiTheme="minorHAnsi" w:hAnsiTheme="minorHAnsi" w:cstheme="minorHAnsi"/>
              </w:rPr>
              <w:t>building communities that are resilient in the face of the escalating</w:t>
            </w:r>
            <w:r w:rsidR="00D9455F">
              <w:rPr>
                <w:rFonts w:asciiTheme="minorHAnsi" w:hAnsiTheme="minorHAnsi" w:cstheme="minorHAnsi"/>
              </w:rPr>
              <w:t xml:space="preserve"> </w:t>
            </w:r>
            <w:r w:rsidR="00251AA9" w:rsidRPr="00AF5F3B">
              <w:rPr>
                <w:rFonts w:asciiTheme="minorHAnsi" w:hAnsiTheme="minorHAnsi" w:cstheme="minorHAnsi"/>
              </w:rPr>
              <w:t>climate c</w:t>
            </w:r>
            <w:r w:rsidR="00D9455F">
              <w:rPr>
                <w:rFonts w:asciiTheme="minorHAnsi" w:hAnsiTheme="minorHAnsi" w:cstheme="minorHAnsi"/>
              </w:rPr>
              <w:t>risis</w:t>
            </w:r>
            <w:r w:rsidR="00251AA9">
              <w:t xml:space="preserve">. </w:t>
            </w:r>
          </w:p>
          <w:p w14:paraId="72403D59" w14:textId="77777777" w:rsidR="001D66AE" w:rsidRPr="00A318EB" w:rsidRDefault="001D66AE" w:rsidP="00614DCB">
            <w:pPr>
              <w:rPr>
                <w:i/>
                <w:sz w:val="20"/>
              </w:rPr>
            </w:pPr>
          </w:p>
          <w:bookmarkEnd w:id="0"/>
          <w:p w14:paraId="257E60F7" w14:textId="77777777" w:rsidR="001D66AE" w:rsidRPr="00A318EB" w:rsidRDefault="001D66AE" w:rsidP="00614DCB">
            <w:pPr>
              <w:rPr>
                <w:i/>
                <w:sz w:val="20"/>
              </w:rPr>
            </w:pPr>
          </w:p>
          <w:p w14:paraId="7C5AB147" w14:textId="77777777" w:rsidR="001D66AE" w:rsidRPr="00A318EB" w:rsidRDefault="001D66AE" w:rsidP="00614DCB">
            <w:pPr>
              <w:rPr>
                <w:i/>
                <w:sz w:val="20"/>
              </w:rPr>
            </w:pPr>
          </w:p>
        </w:tc>
      </w:tr>
    </w:tbl>
    <w:p w14:paraId="1BDA5897" w14:textId="77777777" w:rsidR="001D66AE" w:rsidRPr="00A318EB" w:rsidRDefault="001D66AE" w:rsidP="001D66AE">
      <w:pPr>
        <w:rPr>
          <w:rFonts w:asciiTheme="minorHAnsi" w:hAnsiTheme="minorHAnsi"/>
          <w:i/>
          <w:sz w:val="20"/>
        </w:rPr>
      </w:pPr>
    </w:p>
    <w:p w14:paraId="22855DF1" w14:textId="77777777" w:rsidR="001D66AE" w:rsidRPr="00A318EB" w:rsidRDefault="001D66AE" w:rsidP="001D66AE">
      <w:pPr>
        <w:rPr>
          <w:rFonts w:asciiTheme="minorHAnsi" w:hAnsiTheme="minorHAnsi"/>
          <w:i/>
          <w:sz w:val="20"/>
        </w:rPr>
      </w:pPr>
      <w:r w:rsidRPr="00A318EB">
        <w:rPr>
          <w:rFonts w:asciiTheme="minorHAnsi" w:hAnsiTheme="minorHAnsi"/>
          <w:i/>
          <w:sz w:val="20"/>
        </w:rPr>
        <w:t>Progress made so far against the above commitments</w:t>
      </w:r>
      <w:r w:rsidR="005E6302">
        <w:rPr>
          <w:rFonts w:asciiTheme="minorHAnsi" w:hAnsiTheme="minorHAnsi"/>
          <w:i/>
          <w:sz w:val="20"/>
        </w:rPr>
        <w:t xml:space="preserve">, including success </w:t>
      </w:r>
      <w:r w:rsidR="00B824E9">
        <w:rPr>
          <w:rFonts w:asciiTheme="minorHAnsi" w:hAnsiTheme="minorHAnsi"/>
          <w:i/>
          <w:sz w:val="20"/>
        </w:rPr>
        <w:t>stories</w:t>
      </w:r>
      <w:r w:rsidR="004D526B">
        <w:rPr>
          <w:rFonts w:asciiTheme="minorHAnsi" w:hAnsiTheme="minorHAnsi"/>
          <w:i/>
          <w:sz w:val="20"/>
        </w:rPr>
        <w:t>,</w:t>
      </w:r>
      <w:r w:rsidR="00B824E9">
        <w:rPr>
          <w:rFonts w:asciiTheme="minorHAnsi" w:hAnsiTheme="minorHAnsi"/>
          <w:i/>
          <w:sz w:val="20"/>
        </w:rPr>
        <w:t xml:space="preserve"> </w:t>
      </w:r>
      <w:r w:rsidR="005E6302">
        <w:rPr>
          <w:rFonts w:asciiTheme="minorHAnsi" w:hAnsiTheme="minorHAnsi"/>
          <w:i/>
          <w:sz w:val="20"/>
        </w:rPr>
        <w:t>case studies</w:t>
      </w:r>
      <w:r w:rsidRPr="00A318EB">
        <w:rPr>
          <w:rFonts w:asciiTheme="minorHAnsi" w:hAnsiTheme="minorHAnsi"/>
          <w:i/>
          <w:sz w:val="20"/>
        </w:rPr>
        <w:t xml:space="preserve"> </w:t>
      </w:r>
      <w:r w:rsidR="004D526B">
        <w:rPr>
          <w:rFonts w:asciiTheme="minorHAnsi" w:hAnsiTheme="minorHAnsi"/>
          <w:i/>
          <w:sz w:val="20"/>
        </w:rPr>
        <w:t xml:space="preserve">and gaps </w:t>
      </w:r>
      <w:r w:rsidRPr="00A318EB">
        <w:rPr>
          <w:rFonts w:asciiTheme="minorHAnsi" w:hAnsiTheme="minorHAnsi"/>
          <w:i/>
          <w:sz w:val="20"/>
        </w:rPr>
        <w:t>[Maximum 300 words]</w:t>
      </w:r>
    </w:p>
    <w:tbl>
      <w:tblPr>
        <w:tblStyle w:val="TableGrid"/>
        <w:tblW w:w="0" w:type="auto"/>
        <w:tblLook w:val="04A0" w:firstRow="1" w:lastRow="0" w:firstColumn="1" w:lastColumn="0" w:noHBand="0" w:noVBand="1"/>
      </w:tblPr>
      <w:tblGrid>
        <w:gridCol w:w="9016"/>
      </w:tblGrid>
      <w:tr w:rsidR="001D66AE" w:rsidRPr="00A318EB" w14:paraId="4E1B705F" w14:textId="77777777" w:rsidTr="00614DCB">
        <w:tc>
          <w:tcPr>
            <w:tcW w:w="9016" w:type="dxa"/>
          </w:tcPr>
          <w:p w14:paraId="2C337ED3" w14:textId="05811BD0" w:rsidR="002262D6" w:rsidRDefault="00D03B16" w:rsidP="002262D6">
            <w:r>
              <w:t>Scripture and our faith instil in us a level of hope that can only be from God.  We know as God’s stewards of all creation, that the power of prayer is immense.  It is here that we star</w:t>
            </w:r>
            <w:r w:rsidR="006D2724">
              <w:t>t</w:t>
            </w:r>
            <w:r w:rsidR="00567128">
              <w:t xml:space="preserve">; </w:t>
            </w:r>
            <w:r w:rsidR="00955CAB">
              <w:t>and seek</w:t>
            </w:r>
            <w:r w:rsidR="006D2724">
              <w:t xml:space="preserve"> </w:t>
            </w:r>
            <w:r w:rsidR="00E56386">
              <w:t xml:space="preserve">wisdom and </w:t>
            </w:r>
            <w:r w:rsidR="006D2724">
              <w:t>guidance</w:t>
            </w:r>
            <w:r w:rsidR="00567128">
              <w:t>.</w:t>
            </w:r>
          </w:p>
          <w:p w14:paraId="731EB87C" w14:textId="77777777" w:rsidR="00567128" w:rsidRDefault="00567128" w:rsidP="002262D6"/>
          <w:p w14:paraId="6C955C27" w14:textId="0995EF0F" w:rsidR="00E56386" w:rsidRDefault="00B938BB" w:rsidP="00D03B16">
            <w:r>
              <w:t xml:space="preserve">Our knowledge </w:t>
            </w:r>
            <w:r w:rsidR="006D2724">
              <w:t xml:space="preserve">tells </w:t>
            </w:r>
            <w:r>
              <w:t xml:space="preserve">us that reaching 100% renewable energy is </w:t>
            </w:r>
            <w:r w:rsidR="00955CAB">
              <w:t>a critical factor in obtaining a</w:t>
            </w:r>
            <w:r>
              <w:t xml:space="preserve"> </w:t>
            </w:r>
            <w:r w:rsidR="00955CAB">
              <w:t>zero-carbon</w:t>
            </w:r>
            <w:r>
              <w:t xml:space="preserve"> society and staying below 1.5</w:t>
            </w:r>
            <w:proofErr w:type="gramStart"/>
            <w:r w:rsidRPr="00B938BB">
              <w:rPr>
                <w:vertAlign w:val="superscript"/>
              </w:rPr>
              <w:t>o</w:t>
            </w:r>
            <w:r>
              <w:t>C .</w:t>
            </w:r>
            <w:proofErr w:type="gramEnd"/>
            <w:r>
              <w:t xml:space="preserve"> </w:t>
            </w:r>
            <w:r w:rsidR="006D2724">
              <w:t>O</w:t>
            </w:r>
            <w:r w:rsidR="00D03B16">
              <w:t>ur experience tells us that</w:t>
            </w:r>
            <w:r w:rsidR="00D03B16" w:rsidRPr="00994E8D">
              <w:t xml:space="preserve"> </w:t>
            </w:r>
            <w:r w:rsidR="00D03B16">
              <w:t xml:space="preserve">transitioning </w:t>
            </w:r>
            <w:r>
              <w:t xml:space="preserve">must be well planned to avoid </w:t>
            </w:r>
            <w:r w:rsidR="00DD1F65">
              <w:t>uni</w:t>
            </w:r>
            <w:r>
              <w:t>n</w:t>
            </w:r>
            <w:r w:rsidR="00DD1F65">
              <w:t xml:space="preserve">tended consequences. The transition </w:t>
            </w:r>
            <w:r w:rsidR="004224A8">
              <w:t xml:space="preserve">must be done </w:t>
            </w:r>
            <w:r>
              <w:t>strategically to</w:t>
            </w:r>
            <w:r w:rsidR="00C356E8">
              <w:t xml:space="preserve"> </w:t>
            </w:r>
            <w:r>
              <w:t>incorporate</w:t>
            </w:r>
            <w:r w:rsidR="00C356E8">
              <w:t xml:space="preserve"> </w:t>
            </w:r>
            <w:r w:rsidR="006D2724">
              <w:t xml:space="preserve">education, </w:t>
            </w:r>
            <w:r w:rsidR="00C356E8">
              <w:t>social protections and job security for all</w:t>
            </w:r>
            <w:r w:rsidR="00830A41">
              <w:t xml:space="preserve">.  There must be an </w:t>
            </w:r>
            <w:r w:rsidR="00DD5D60">
              <w:t xml:space="preserve">understanding </w:t>
            </w:r>
            <w:r w:rsidR="00830A41">
              <w:t>of</w:t>
            </w:r>
            <w:r w:rsidR="00DD5D60">
              <w:t xml:space="preserve"> all factors associated with </w:t>
            </w:r>
            <w:r w:rsidR="004224A8">
              <w:t xml:space="preserve">the </w:t>
            </w:r>
            <w:r w:rsidR="00DD5D60">
              <w:t>local economy</w:t>
            </w:r>
            <w:r w:rsidR="00184797">
              <w:t xml:space="preserve"> </w:t>
            </w:r>
            <w:r w:rsidR="00DD1F65">
              <w:t xml:space="preserve">and </w:t>
            </w:r>
            <w:r w:rsidR="004224A8">
              <w:t xml:space="preserve">downstream supply chain impacts. </w:t>
            </w:r>
            <w:r w:rsidR="00DD1F65">
              <w:t>The transition must not</w:t>
            </w:r>
            <w:r w:rsidR="004224A8">
              <w:t xml:space="preserve"> trample upon the human rights of indigenous and other vulnerable communities </w:t>
            </w:r>
            <w:r w:rsidR="006D2724">
              <w:t xml:space="preserve">or </w:t>
            </w:r>
            <w:r w:rsidR="004224A8">
              <w:t>degrade eco-systems (e.g. communities displaced by large hydro electric dams, woods or woods cut down for solar farms.</w:t>
            </w:r>
            <w:r w:rsidR="00DD1F65">
              <w:t xml:space="preserve">)  </w:t>
            </w:r>
            <w:r w:rsidR="00E56386">
              <w:t xml:space="preserve">The transition must address the livelihood </w:t>
            </w:r>
            <w:r w:rsidR="00955CAB">
              <w:t>of all</w:t>
            </w:r>
            <w:r w:rsidR="00E56386" w:rsidRPr="00A53FAA">
              <w:t xml:space="preserve"> people</w:t>
            </w:r>
            <w:r w:rsidR="00955CAB">
              <w:t>, ensuring a</w:t>
            </w:r>
            <w:r w:rsidR="00E56386">
              <w:t xml:space="preserve"> positive future</w:t>
            </w:r>
            <w:r w:rsidR="00955CAB">
              <w:t xml:space="preserve"> in renewable</w:t>
            </w:r>
            <w:r w:rsidR="00567128">
              <w:t xml:space="preserve"> energy or other sectors </w:t>
            </w:r>
            <w:r w:rsidR="00E56386">
              <w:t xml:space="preserve">for </w:t>
            </w:r>
            <w:r w:rsidR="00955CAB">
              <w:t xml:space="preserve">those </w:t>
            </w:r>
            <w:r w:rsidR="00955CAB" w:rsidRPr="00A53FAA">
              <w:t>in</w:t>
            </w:r>
            <w:r w:rsidR="00E56386" w:rsidRPr="00A53FAA">
              <w:t xml:space="preserve"> </w:t>
            </w:r>
            <w:r w:rsidR="00567128">
              <w:t xml:space="preserve">the </w:t>
            </w:r>
            <w:r w:rsidR="00955CAB">
              <w:t>fossil fuel d</w:t>
            </w:r>
            <w:r w:rsidR="00E56386" w:rsidRPr="00A53FAA">
              <w:t>ependent jobs</w:t>
            </w:r>
            <w:r w:rsidR="00E56386">
              <w:t>.</w:t>
            </w:r>
            <w:r w:rsidR="00E56386" w:rsidRPr="00A53FAA">
              <w:t xml:space="preserve"> </w:t>
            </w:r>
            <w:r w:rsidR="00C356E8">
              <w:t xml:space="preserve">The transition must </w:t>
            </w:r>
            <w:r w:rsidR="00955CAB">
              <w:t>be and</w:t>
            </w:r>
            <w:r w:rsidR="00C356E8">
              <w:t xml:space="preserve"> can be done in a</w:t>
            </w:r>
            <w:r>
              <w:t xml:space="preserve"> </w:t>
            </w:r>
            <w:r w:rsidR="00C356E8">
              <w:t xml:space="preserve">manner </w:t>
            </w:r>
            <w:r w:rsidR="00955CAB">
              <w:t>that improves</w:t>
            </w:r>
            <w:r w:rsidR="00C356E8">
              <w:t xml:space="preserve"> </w:t>
            </w:r>
            <w:r w:rsidR="00955CAB">
              <w:t xml:space="preserve">the </w:t>
            </w:r>
            <w:r w:rsidR="00C356E8">
              <w:t>economic opportunit</w:t>
            </w:r>
            <w:r w:rsidR="00955CAB">
              <w:t>ies</w:t>
            </w:r>
            <w:r>
              <w:t>,</w:t>
            </w:r>
            <w:r w:rsidR="00C356E8">
              <w:t xml:space="preserve"> health and social wellbeing.  </w:t>
            </w:r>
            <w:r>
              <w:t>T</w:t>
            </w:r>
            <w:r w:rsidR="00C356E8">
              <w:t>h</w:t>
            </w:r>
            <w:r>
              <w:t>is is possible</w:t>
            </w:r>
            <w:r w:rsidR="00E56386">
              <w:t xml:space="preserve"> since</w:t>
            </w:r>
            <w:r>
              <w:t xml:space="preserve"> </w:t>
            </w:r>
            <w:r w:rsidR="006D2724">
              <w:t xml:space="preserve">renewable </w:t>
            </w:r>
            <w:r w:rsidR="00E56386">
              <w:t xml:space="preserve">energy </w:t>
            </w:r>
            <w:r>
              <w:t xml:space="preserve">offers potentially </w:t>
            </w:r>
            <w:r w:rsidR="00E56386">
              <w:t xml:space="preserve">tremendous </w:t>
            </w:r>
            <w:r w:rsidR="004224A8">
              <w:t>co-bene</w:t>
            </w:r>
            <w:r>
              <w:t xml:space="preserve">fits </w:t>
            </w:r>
            <w:r w:rsidR="00C356E8">
              <w:t>that include positive impacts on health</w:t>
            </w:r>
            <w:r w:rsidR="00567128">
              <w:t xml:space="preserve">; greater accessibility </w:t>
            </w:r>
            <w:r w:rsidR="00955CAB">
              <w:t>of energy</w:t>
            </w:r>
            <w:r w:rsidR="00567128">
              <w:t xml:space="preserve"> to all; </w:t>
            </w:r>
            <w:r w:rsidR="00955CAB">
              <w:t>and increased</w:t>
            </w:r>
            <w:r w:rsidR="00C356E8">
              <w:t xml:space="preserve"> number of jobs</w:t>
            </w:r>
            <w:r w:rsidR="006D2724">
              <w:t xml:space="preserve">.  </w:t>
            </w:r>
            <w:r w:rsidR="00567128">
              <w:t xml:space="preserve">Renewable </w:t>
            </w:r>
            <w:r w:rsidR="00955CAB">
              <w:t>energy</w:t>
            </w:r>
            <w:r w:rsidR="00BE3C18">
              <w:t>’s</w:t>
            </w:r>
            <w:r w:rsidR="00955CAB">
              <w:t xml:space="preserve"> </w:t>
            </w:r>
            <w:r>
              <w:t>cost effectiveness</w:t>
            </w:r>
            <w:r w:rsidR="006D2724">
              <w:t xml:space="preserve"> </w:t>
            </w:r>
            <w:r w:rsidR="00567128">
              <w:t>is begin</w:t>
            </w:r>
            <w:r w:rsidR="00E56386">
              <w:t xml:space="preserve">ning to rival that of </w:t>
            </w:r>
            <w:r w:rsidR="00955CAB">
              <w:t>t</w:t>
            </w:r>
            <w:r w:rsidR="00567128">
              <w:t xml:space="preserve">he fossil </w:t>
            </w:r>
            <w:r w:rsidR="00955CAB">
              <w:t>fuel-based</w:t>
            </w:r>
            <w:r w:rsidR="00567128">
              <w:t xml:space="preserve"> </w:t>
            </w:r>
            <w:r w:rsidR="00E56386">
              <w:t xml:space="preserve">energy sector.  </w:t>
            </w:r>
          </w:p>
          <w:p w14:paraId="56D88200" w14:textId="77777777" w:rsidR="00955CAB" w:rsidRDefault="00955CAB" w:rsidP="00D03B16"/>
          <w:p w14:paraId="0E814B6A" w14:textId="5800C0D4" w:rsidR="00D03B16" w:rsidRDefault="00E56386" w:rsidP="00D03B16">
            <w:r>
              <w:t>Just transition</w:t>
            </w:r>
            <w:r w:rsidR="00955CAB">
              <w:t>s</w:t>
            </w:r>
            <w:r>
              <w:t xml:space="preserve"> must be </w:t>
            </w:r>
            <w:r w:rsidR="002262D6">
              <w:t>well developed</w:t>
            </w:r>
            <w:r w:rsidR="00BE3C18">
              <w:t>,</w:t>
            </w:r>
            <w:r w:rsidR="002262D6">
              <w:t xml:space="preserve"> and executed with deli</w:t>
            </w:r>
            <w:r w:rsidR="00B038DA">
              <w:t xml:space="preserve">beration </w:t>
            </w:r>
            <w:r>
              <w:t>such that</w:t>
            </w:r>
            <w:r w:rsidR="00B038DA">
              <w:t xml:space="preserve"> no employee or community is stranded</w:t>
            </w:r>
            <w:r w:rsidR="00567128">
              <w:t xml:space="preserve">. The </w:t>
            </w:r>
            <w:r w:rsidR="00955CAB">
              <w:t>faith-based</w:t>
            </w:r>
            <w:r w:rsidR="00567128">
              <w:t xml:space="preserve"> community’s </w:t>
            </w:r>
            <w:r w:rsidR="00D03B16">
              <w:t>experience teaches us to listen</w:t>
            </w:r>
            <w:r w:rsidR="00955CAB">
              <w:t>;</w:t>
            </w:r>
            <w:r w:rsidR="00D03B16">
              <w:t xml:space="preserve"> and to take time to understand and comprehend the knowledge that has been passed from generation to generation. </w:t>
            </w:r>
            <w:r w:rsidR="00955CAB">
              <w:t xml:space="preserve">We accompany the most vulnerable. </w:t>
            </w:r>
            <w:r w:rsidR="00D03B16">
              <w:t xml:space="preserve">Only with accompaniment </w:t>
            </w:r>
            <w:r w:rsidR="00955CAB">
              <w:t xml:space="preserve">with </w:t>
            </w:r>
            <w:r w:rsidR="00D03B16">
              <w:t xml:space="preserve">and respect for </w:t>
            </w:r>
            <w:r w:rsidR="00955CAB">
              <w:t xml:space="preserve">all </w:t>
            </w:r>
            <w:r w:rsidR="00D03B16">
              <w:t>do we see lasting/sustainable developments.</w:t>
            </w:r>
          </w:p>
          <w:p w14:paraId="1136CA32" w14:textId="77777777" w:rsidR="00D03B16" w:rsidRDefault="00D03B16" w:rsidP="00D03B16"/>
          <w:p w14:paraId="00516850" w14:textId="77777777" w:rsidR="001D66AE" w:rsidRPr="00A318EB" w:rsidRDefault="001D66AE" w:rsidP="00D03B16">
            <w:pPr>
              <w:rPr>
                <w:i/>
                <w:sz w:val="20"/>
              </w:rPr>
            </w:pPr>
          </w:p>
        </w:tc>
      </w:tr>
    </w:tbl>
    <w:p w14:paraId="0DB2C5E8" w14:textId="77777777" w:rsidR="001D66AE" w:rsidRPr="00A318EB" w:rsidRDefault="001D66AE" w:rsidP="001D66AE">
      <w:pPr>
        <w:rPr>
          <w:rFonts w:asciiTheme="minorHAnsi" w:hAnsiTheme="minorHAnsi"/>
          <w:sz w:val="20"/>
        </w:rPr>
      </w:pPr>
    </w:p>
    <w:p w14:paraId="1E5F0B88" w14:textId="77777777" w:rsidR="001D66AE" w:rsidRPr="00A318EB" w:rsidRDefault="001D66AE" w:rsidP="001D66AE">
      <w:pPr>
        <w:rPr>
          <w:rFonts w:asciiTheme="minorHAnsi" w:hAnsiTheme="minorHAnsi"/>
          <w:i/>
          <w:sz w:val="20"/>
        </w:rPr>
      </w:pPr>
      <w:r w:rsidRPr="00A318EB">
        <w:rPr>
          <w:rFonts w:asciiTheme="minorHAnsi" w:hAnsiTheme="minorHAnsi"/>
          <w:i/>
          <w:sz w:val="20"/>
        </w:rPr>
        <w:t>Quantitative impact so far with respect to mitigation, adaptation</w:t>
      </w:r>
      <w:r w:rsidR="004D526B">
        <w:rPr>
          <w:rFonts w:asciiTheme="minorHAnsi" w:hAnsiTheme="minorHAnsi"/>
          <w:i/>
          <w:sz w:val="20"/>
        </w:rPr>
        <w:t>, resilience</w:t>
      </w:r>
      <w:r w:rsidRPr="00A318EB">
        <w:rPr>
          <w:rFonts w:asciiTheme="minorHAnsi" w:hAnsiTheme="minorHAnsi"/>
          <w:i/>
          <w:sz w:val="20"/>
        </w:rPr>
        <w:t xml:space="preserve"> and/or finance [Maximum 300 words]</w:t>
      </w:r>
    </w:p>
    <w:tbl>
      <w:tblPr>
        <w:tblStyle w:val="TableGrid"/>
        <w:tblW w:w="0" w:type="auto"/>
        <w:tblLook w:val="04A0" w:firstRow="1" w:lastRow="0" w:firstColumn="1" w:lastColumn="0" w:noHBand="0" w:noVBand="1"/>
      </w:tblPr>
      <w:tblGrid>
        <w:gridCol w:w="9016"/>
      </w:tblGrid>
      <w:tr w:rsidR="001D66AE" w:rsidRPr="00A318EB" w14:paraId="490248E8" w14:textId="77777777" w:rsidTr="00614DCB">
        <w:tc>
          <w:tcPr>
            <w:tcW w:w="9016" w:type="dxa"/>
          </w:tcPr>
          <w:p w14:paraId="3F4A275D" w14:textId="77777777" w:rsidR="001D66AE" w:rsidRPr="00A318EB" w:rsidRDefault="001D66AE" w:rsidP="00614DCB">
            <w:pPr>
              <w:rPr>
                <w:i/>
                <w:sz w:val="20"/>
              </w:rPr>
            </w:pPr>
          </w:p>
          <w:p w14:paraId="1AD4F527" w14:textId="77777777" w:rsidR="00065EE5" w:rsidRDefault="00065EE5" w:rsidP="00065EE5"/>
          <w:p w14:paraId="76CD8EE3" w14:textId="501EB653" w:rsidR="00065EE5" w:rsidRDefault="00065EE5" w:rsidP="00775932">
            <w:pPr>
              <w:pStyle w:val="ListParagraph"/>
            </w:pPr>
          </w:p>
          <w:p w14:paraId="46EFA3BC" w14:textId="77777777" w:rsidR="001D66AE" w:rsidRPr="00A318EB" w:rsidRDefault="001D66AE" w:rsidP="00614DCB">
            <w:pPr>
              <w:rPr>
                <w:i/>
                <w:sz w:val="20"/>
              </w:rPr>
            </w:pPr>
          </w:p>
          <w:p w14:paraId="72693424" w14:textId="77777777" w:rsidR="001D66AE" w:rsidRPr="00A318EB" w:rsidRDefault="001D66AE" w:rsidP="00614DCB">
            <w:pPr>
              <w:rPr>
                <w:i/>
                <w:sz w:val="20"/>
              </w:rPr>
            </w:pPr>
          </w:p>
        </w:tc>
      </w:tr>
    </w:tbl>
    <w:p w14:paraId="77B3C19F" w14:textId="77777777" w:rsidR="001D66AE" w:rsidRDefault="001D66AE" w:rsidP="001D66AE">
      <w:pPr>
        <w:rPr>
          <w:rFonts w:asciiTheme="minorHAnsi" w:hAnsiTheme="minorHAnsi"/>
          <w:b/>
          <w:sz w:val="24"/>
          <w:szCs w:val="24"/>
        </w:rPr>
      </w:pPr>
    </w:p>
    <w:p w14:paraId="4617ECB1" w14:textId="77777777" w:rsidR="005E6302" w:rsidRDefault="005E6302" w:rsidP="001D66AE">
      <w:pPr>
        <w:rPr>
          <w:rFonts w:asciiTheme="minorHAnsi" w:hAnsiTheme="minorHAnsi"/>
          <w:b/>
          <w:sz w:val="24"/>
          <w:szCs w:val="24"/>
        </w:rPr>
      </w:pPr>
    </w:p>
    <w:sectPr w:rsidR="005E6302" w:rsidSect="009B6C10">
      <w:headerReference w:type="default" r:id="rId7"/>
      <w:pgSz w:w="12240" w:h="15840"/>
      <w:pgMar w:top="1440" w:right="1440" w:bottom="1440" w:left="1440" w:header="119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6AD59" w14:textId="77777777" w:rsidR="00505F1A" w:rsidRDefault="00505F1A" w:rsidP="005339CC">
      <w:pPr>
        <w:spacing w:line="240" w:lineRule="auto"/>
      </w:pPr>
      <w:r>
        <w:separator/>
      </w:r>
    </w:p>
  </w:endnote>
  <w:endnote w:type="continuationSeparator" w:id="0">
    <w:p w14:paraId="3C33B4DD" w14:textId="77777777" w:rsidR="00505F1A" w:rsidRDefault="00505F1A" w:rsidP="00533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E0700" w14:textId="77777777" w:rsidR="00505F1A" w:rsidRDefault="00505F1A" w:rsidP="005339CC">
      <w:pPr>
        <w:spacing w:line="240" w:lineRule="auto"/>
      </w:pPr>
      <w:r>
        <w:separator/>
      </w:r>
    </w:p>
  </w:footnote>
  <w:footnote w:type="continuationSeparator" w:id="0">
    <w:p w14:paraId="2797059D" w14:textId="77777777" w:rsidR="00505F1A" w:rsidRDefault="00505F1A" w:rsidP="005339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7E9C7" w14:textId="77777777" w:rsidR="005339CC" w:rsidRDefault="009B6C10" w:rsidP="00AA4B66">
    <w:pPr>
      <w:pStyle w:val="Header"/>
      <w:widowControl w:val="0"/>
    </w:pPr>
    <w:r w:rsidRPr="000A100E">
      <w:rPr>
        <w:noProof/>
        <w:lang w:val="en-US"/>
      </w:rPr>
      <w:drawing>
        <wp:anchor distT="0" distB="0" distL="114300" distR="114300" simplePos="0" relativeHeight="251660288" behindDoc="0" locked="0" layoutInCell="1" allowOverlap="1" wp14:anchorId="411A779F" wp14:editId="2F6BF0B2">
          <wp:simplePos x="0" y="0"/>
          <wp:positionH relativeFrom="margin">
            <wp:posOffset>3152140</wp:posOffset>
          </wp:positionH>
          <wp:positionV relativeFrom="paragraph">
            <wp:posOffset>-697534</wp:posOffset>
          </wp:positionV>
          <wp:extent cx="2762250" cy="86169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62250" cy="861695"/>
                  </a:xfrm>
                  <a:prstGeom prst="rect">
                    <a:avLst/>
                  </a:prstGeom>
                </pic:spPr>
              </pic:pic>
            </a:graphicData>
          </a:graphic>
        </wp:anchor>
      </w:drawing>
    </w:r>
    <w:r w:rsidR="00AA4B66" w:rsidRPr="000A100E">
      <w:rPr>
        <w:noProof/>
        <w:lang w:val="en-US"/>
      </w:rPr>
      <w:drawing>
        <wp:anchor distT="0" distB="0" distL="114300" distR="114300" simplePos="0" relativeHeight="251659264" behindDoc="0" locked="0" layoutInCell="1" allowOverlap="1" wp14:anchorId="5AFD9FA6" wp14:editId="4EE28BFB">
          <wp:simplePos x="0" y="0"/>
          <wp:positionH relativeFrom="margin">
            <wp:posOffset>-201416</wp:posOffset>
          </wp:positionH>
          <wp:positionV relativeFrom="topMargin">
            <wp:align>bottom</wp:align>
          </wp:positionV>
          <wp:extent cx="929640" cy="752475"/>
          <wp:effectExtent l="0" t="0" r="381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929640" cy="752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03F66"/>
    <w:multiLevelType w:val="hybridMultilevel"/>
    <w:tmpl w:val="BAC49E78"/>
    <w:lvl w:ilvl="0" w:tplc="C568C2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52197"/>
    <w:multiLevelType w:val="hybridMultilevel"/>
    <w:tmpl w:val="A6627744"/>
    <w:lvl w:ilvl="0" w:tplc="C568C2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3D1470"/>
    <w:multiLevelType w:val="hybridMultilevel"/>
    <w:tmpl w:val="FB9A0F0C"/>
    <w:lvl w:ilvl="0" w:tplc="C568C2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242184"/>
    <w:multiLevelType w:val="hybridMultilevel"/>
    <w:tmpl w:val="41BAE220"/>
    <w:lvl w:ilvl="0" w:tplc="C568C2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BB2EE7"/>
    <w:multiLevelType w:val="hybridMultilevel"/>
    <w:tmpl w:val="BD54C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CD25C2"/>
    <w:multiLevelType w:val="hybridMultilevel"/>
    <w:tmpl w:val="795E8CB8"/>
    <w:lvl w:ilvl="0" w:tplc="E0E076BC">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6AE"/>
    <w:rsid w:val="00065EE5"/>
    <w:rsid w:val="00176EE2"/>
    <w:rsid w:val="00184797"/>
    <w:rsid w:val="001C774C"/>
    <w:rsid w:val="001D252F"/>
    <w:rsid w:val="001D66AE"/>
    <w:rsid w:val="00216A9B"/>
    <w:rsid w:val="002262D6"/>
    <w:rsid w:val="00237713"/>
    <w:rsid w:val="00251AA9"/>
    <w:rsid w:val="00283365"/>
    <w:rsid w:val="002A0875"/>
    <w:rsid w:val="002D0905"/>
    <w:rsid w:val="003426B0"/>
    <w:rsid w:val="00396682"/>
    <w:rsid w:val="003A5F15"/>
    <w:rsid w:val="003D371E"/>
    <w:rsid w:val="003E28D3"/>
    <w:rsid w:val="004224A8"/>
    <w:rsid w:val="0043677C"/>
    <w:rsid w:val="004B08EA"/>
    <w:rsid w:val="004D526B"/>
    <w:rsid w:val="00505F1A"/>
    <w:rsid w:val="005339CC"/>
    <w:rsid w:val="00567128"/>
    <w:rsid w:val="005866C6"/>
    <w:rsid w:val="00595EAB"/>
    <w:rsid w:val="005B1C7A"/>
    <w:rsid w:val="005C7ACC"/>
    <w:rsid w:val="005D2449"/>
    <w:rsid w:val="005E6302"/>
    <w:rsid w:val="0066071D"/>
    <w:rsid w:val="006D2724"/>
    <w:rsid w:val="00775932"/>
    <w:rsid w:val="00801E89"/>
    <w:rsid w:val="00830A41"/>
    <w:rsid w:val="0087125E"/>
    <w:rsid w:val="008A028C"/>
    <w:rsid w:val="008C2C7C"/>
    <w:rsid w:val="008C7455"/>
    <w:rsid w:val="009451B7"/>
    <w:rsid w:val="00955CAB"/>
    <w:rsid w:val="0096227F"/>
    <w:rsid w:val="009B6C10"/>
    <w:rsid w:val="00A919B1"/>
    <w:rsid w:val="00AA4B66"/>
    <w:rsid w:val="00AF5F3B"/>
    <w:rsid w:val="00B038DA"/>
    <w:rsid w:val="00B65686"/>
    <w:rsid w:val="00B7516F"/>
    <w:rsid w:val="00B77EA8"/>
    <w:rsid w:val="00B824E9"/>
    <w:rsid w:val="00B938BB"/>
    <w:rsid w:val="00BE3C18"/>
    <w:rsid w:val="00BF4351"/>
    <w:rsid w:val="00C356E8"/>
    <w:rsid w:val="00D03B16"/>
    <w:rsid w:val="00D86371"/>
    <w:rsid w:val="00D9455F"/>
    <w:rsid w:val="00DD1F65"/>
    <w:rsid w:val="00DD5D60"/>
    <w:rsid w:val="00DF5156"/>
    <w:rsid w:val="00E56386"/>
    <w:rsid w:val="00F249FE"/>
    <w:rsid w:val="00F255BB"/>
    <w:rsid w:val="00F30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0646"/>
  <w15:chartTrackingRefBased/>
  <w15:docId w15:val="{CDDAFE38-227A-4F1F-87C4-4F9EF065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302"/>
    <w:pPr>
      <w:tabs>
        <w:tab w:val="left" w:pos="709"/>
        <w:tab w:val="left" w:pos="5245"/>
      </w:tabs>
      <w:spacing w:after="0" w:line="284" w:lineRule="atLeast"/>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1D66AE"/>
    <w:rPr>
      <w:sz w:val="16"/>
    </w:rPr>
  </w:style>
  <w:style w:type="paragraph" w:styleId="CommentText">
    <w:name w:val="annotation text"/>
    <w:basedOn w:val="Normal"/>
    <w:link w:val="CommentTextChar"/>
    <w:uiPriority w:val="99"/>
    <w:semiHidden/>
    <w:rsid w:val="001D66AE"/>
  </w:style>
  <w:style w:type="character" w:customStyle="1" w:styleId="CommentTextChar">
    <w:name w:val="Comment Text Char"/>
    <w:basedOn w:val="DefaultParagraphFont"/>
    <w:link w:val="CommentText"/>
    <w:uiPriority w:val="99"/>
    <w:semiHidden/>
    <w:rsid w:val="001D66AE"/>
    <w:rPr>
      <w:rFonts w:ascii="Times New Roman" w:eastAsia="Times New Roman" w:hAnsi="Times New Roman" w:cs="Times New Roman"/>
      <w:szCs w:val="20"/>
      <w:lang w:val="en-GB"/>
    </w:rPr>
  </w:style>
  <w:style w:type="paragraph" w:styleId="NormalWeb">
    <w:name w:val="Normal (Web)"/>
    <w:basedOn w:val="Normal"/>
    <w:uiPriority w:val="99"/>
    <w:unhideWhenUsed/>
    <w:rsid w:val="001D66AE"/>
    <w:pPr>
      <w:tabs>
        <w:tab w:val="clear" w:pos="709"/>
        <w:tab w:val="clear" w:pos="5245"/>
      </w:tabs>
      <w:spacing w:before="100" w:beforeAutospacing="1" w:after="100" w:afterAutospacing="1" w:line="240" w:lineRule="auto"/>
    </w:pPr>
    <w:rPr>
      <w:rFonts w:eastAsia="Calibri"/>
      <w:sz w:val="24"/>
      <w:szCs w:val="24"/>
      <w:lang w:val="en-US"/>
    </w:rPr>
  </w:style>
  <w:style w:type="paragraph" w:styleId="ListParagraph">
    <w:name w:val="List Paragraph"/>
    <w:basedOn w:val="Normal"/>
    <w:uiPriority w:val="34"/>
    <w:qFormat/>
    <w:rsid w:val="001D66AE"/>
    <w:pPr>
      <w:tabs>
        <w:tab w:val="clear" w:pos="709"/>
        <w:tab w:val="clear" w:pos="5245"/>
      </w:tabs>
      <w:spacing w:after="160" w:line="259" w:lineRule="auto"/>
      <w:ind w:left="720"/>
      <w:contextualSpacing/>
    </w:pPr>
    <w:rPr>
      <w:rFonts w:asciiTheme="minorHAnsi" w:eastAsiaTheme="minorHAnsi" w:hAnsiTheme="minorHAnsi" w:cstheme="minorBidi"/>
      <w:szCs w:val="22"/>
      <w:lang w:val="en-IE"/>
    </w:rPr>
  </w:style>
  <w:style w:type="table" w:styleId="TableGrid">
    <w:name w:val="Table Grid"/>
    <w:basedOn w:val="TableNormal"/>
    <w:uiPriority w:val="39"/>
    <w:rsid w:val="001D66AE"/>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66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6AE"/>
    <w:rPr>
      <w:rFonts w:ascii="Segoe UI" w:eastAsia="Times New Roman" w:hAnsi="Segoe UI" w:cs="Segoe UI"/>
      <w:sz w:val="18"/>
      <w:szCs w:val="18"/>
      <w:lang w:val="en-GB"/>
    </w:rPr>
  </w:style>
  <w:style w:type="paragraph" w:styleId="Header">
    <w:name w:val="header"/>
    <w:basedOn w:val="Normal"/>
    <w:link w:val="HeaderChar"/>
    <w:uiPriority w:val="99"/>
    <w:unhideWhenUsed/>
    <w:rsid w:val="005339CC"/>
    <w:pPr>
      <w:tabs>
        <w:tab w:val="clear" w:pos="709"/>
        <w:tab w:val="clear" w:pos="5245"/>
        <w:tab w:val="center" w:pos="4680"/>
        <w:tab w:val="right" w:pos="9360"/>
      </w:tabs>
      <w:spacing w:line="240" w:lineRule="auto"/>
    </w:pPr>
  </w:style>
  <w:style w:type="character" w:customStyle="1" w:styleId="HeaderChar">
    <w:name w:val="Header Char"/>
    <w:basedOn w:val="DefaultParagraphFont"/>
    <w:link w:val="Header"/>
    <w:uiPriority w:val="99"/>
    <w:rsid w:val="005339CC"/>
    <w:rPr>
      <w:rFonts w:ascii="Times New Roman" w:eastAsia="Times New Roman" w:hAnsi="Times New Roman" w:cs="Times New Roman"/>
      <w:szCs w:val="20"/>
      <w:lang w:val="en-GB"/>
    </w:rPr>
  </w:style>
  <w:style w:type="paragraph" w:styleId="Footer">
    <w:name w:val="footer"/>
    <w:basedOn w:val="Normal"/>
    <w:link w:val="FooterChar"/>
    <w:uiPriority w:val="99"/>
    <w:unhideWhenUsed/>
    <w:rsid w:val="005339CC"/>
    <w:pPr>
      <w:tabs>
        <w:tab w:val="clear" w:pos="709"/>
        <w:tab w:val="clear" w:pos="5245"/>
        <w:tab w:val="center" w:pos="4680"/>
        <w:tab w:val="right" w:pos="9360"/>
      </w:tabs>
      <w:spacing w:line="240" w:lineRule="auto"/>
    </w:pPr>
  </w:style>
  <w:style w:type="character" w:customStyle="1" w:styleId="FooterChar">
    <w:name w:val="Footer Char"/>
    <w:basedOn w:val="DefaultParagraphFont"/>
    <w:link w:val="Footer"/>
    <w:uiPriority w:val="99"/>
    <w:rsid w:val="005339CC"/>
    <w:rPr>
      <w:rFonts w:ascii="Times New Roman" w:eastAsia="Times New Roman" w:hAnsi="Times New Roman" w:cs="Times New Roman"/>
      <w:szCs w:val="20"/>
      <w:lang w:val="en-GB"/>
    </w:rPr>
  </w:style>
  <w:style w:type="character" w:customStyle="1" w:styleId="normaltextrun1">
    <w:name w:val="normaltextrun1"/>
    <w:basedOn w:val="DefaultParagraphFont"/>
    <w:rsid w:val="00251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FCCC Word Document" ma:contentTypeID="0x0101008459AB02ACC99C4E8121C112FA13B9A2004D55B22C876D9446942F493A07F39F38" ma:contentTypeVersion="1" ma:contentTypeDescription="Creates a new UNFCCC Document" ma:contentTypeScope="" ma:versionID="39b66b304a15e902439fb5a923b7c39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64396B-7CA0-4C24-BB5A-BDF7EECEAE95}"/>
</file>

<file path=customXml/itemProps2.xml><?xml version="1.0" encoding="utf-8"?>
<ds:datastoreItem xmlns:ds="http://schemas.openxmlformats.org/officeDocument/2006/customXml" ds:itemID="{D4D47D09-F35C-4F89-8FB3-21CBF0B6016F}"/>
</file>

<file path=customXml/itemProps3.xml><?xml version="1.0" encoding="utf-8"?>
<ds:datastoreItem xmlns:ds="http://schemas.openxmlformats.org/officeDocument/2006/customXml" ds:itemID="{77D20567-3C58-4D11-8865-C3EAD85DBA3E}"/>
</file>

<file path=docProps/app.xml><?xml version="1.0" encoding="utf-8"?>
<Properties xmlns="http://schemas.openxmlformats.org/officeDocument/2006/extended-properties" xmlns:vt="http://schemas.openxmlformats.org/officeDocument/2006/docPropsVTypes">
  <Template>Normal.dotm</Template>
  <TotalTime>157</TotalTime>
  <Pages>2</Pages>
  <Words>728</Words>
  <Characters>4151</Characters>
  <Application>Microsoft Office Word</Application>
  <DocSecurity>0</DocSecurity>
  <Lines>34</Lines>
  <Paragraphs>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Magalhaes</dc:creator>
  <cp:keywords/>
  <dc:description/>
  <cp:lastModifiedBy>Ruth Ivory-Moore</cp:lastModifiedBy>
  <cp:revision>8</cp:revision>
  <dcterms:created xsi:type="dcterms:W3CDTF">2018-10-27T01:46:00Z</dcterms:created>
  <dcterms:modified xsi:type="dcterms:W3CDTF">2018-10-27T06:55:00Z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0x0101008459AB02ACC99C4E8121C112FA13B9A2004D55B22C876D9446942F493A07F39F38</vt:lpwstr>
  </property>
</Properties>
</file>