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A1C6" w14:textId="512EC049" w:rsidR="00DF2746" w:rsidRDefault="00DF2746" w:rsidP="00812962">
      <w:pPr>
        <w:pStyle w:val="Heading4"/>
        <w:jc w:val="center"/>
        <w:rPr>
          <w:lang w:val="en-HK"/>
        </w:rPr>
      </w:pPr>
      <w:r>
        <w:rPr>
          <w:lang w:val="en-HK"/>
        </w:rPr>
        <w:t>Th</w:t>
      </w:r>
      <w:r w:rsidR="00FD312D" w:rsidRPr="00FD312D">
        <w:rPr>
          <w:lang w:val="en-HK"/>
        </w:rPr>
        <w:t xml:space="preserve">e </w:t>
      </w:r>
      <w:r>
        <w:rPr>
          <w:lang w:val="en-HK"/>
        </w:rPr>
        <w:t>F</w:t>
      </w:r>
      <w:r w:rsidR="00FD312D" w:rsidRPr="00FD312D">
        <w:rPr>
          <w:lang w:val="en-HK"/>
        </w:rPr>
        <w:t xml:space="preserve">irst </w:t>
      </w:r>
      <w:r w:rsidR="005E2CEC">
        <w:rPr>
          <w:lang w:val="en-HK"/>
        </w:rPr>
        <w:t xml:space="preserve">Talanoa </w:t>
      </w:r>
      <w:r>
        <w:rPr>
          <w:lang w:val="en-HK"/>
        </w:rPr>
        <w:t>C</w:t>
      </w:r>
      <w:r w:rsidR="00FD312D" w:rsidRPr="00FD312D">
        <w:rPr>
          <w:lang w:val="en-HK"/>
        </w:rPr>
        <w:t xml:space="preserve">limate </w:t>
      </w:r>
      <w:r>
        <w:rPr>
          <w:lang w:val="en-HK"/>
        </w:rPr>
        <w:t>D</w:t>
      </w:r>
      <w:bookmarkStart w:id="0" w:name="_GoBack"/>
      <w:bookmarkEnd w:id="0"/>
      <w:r w:rsidR="00FD312D" w:rsidRPr="00FD312D">
        <w:rPr>
          <w:lang w:val="en-HK"/>
        </w:rPr>
        <w:t>ialogue in Hong Kong</w:t>
      </w:r>
      <w:r>
        <w:rPr>
          <w:lang w:val="en-HK"/>
        </w:rPr>
        <w:t>: Building trust and ambition</w:t>
      </w:r>
    </w:p>
    <w:p w14:paraId="13CFE4C8" w14:textId="5B8E052A" w:rsidR="00FD312D" w:rsidRPr="00DF2746" w:rsidRDefault="00FD312D" w:rsidP="00812962">
      <w:pPr>
        <w:pStyle w:val="Heading4"/>
        <w:jc w:val="center"/>
        <w:rPr>
          <w:sz w:val="28"/>
          <w:lang w:val="en-HK"/>
        </w:rPr>
      </w:pPr>
      <w:r w:rsidRPr="00FD312D">
        <w:rPr>
          <w:lang w:val="en-HK"/>
        </w:rPr>
        <w:br/>
      </w:r>
      <w:r w:rsidRPr="00DF2746">
        <w:rPr>
          <w:sz w:val="28"/>
          <w:lang w:val="en-HK"/>
        </w:rPr>
        <w:t>14 September 2018</w:t>
      </w:r>
    </w:p>
    <w:p w14:paraId="29887C76" w14:textId="77777777" w:rsidR="00812962" w:rsidRDefault="00812962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741B905C" w14:textId="0FC8DC1B" w:rsid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>The first H</w:t>
      </w:r>
      <w:r w:rsidR="00BE1CF6">
        <w:rPr>
          <w:rFonts w:cstheme="minorHAnsi"/>
          <w:kern w:val="24"/>
          <w:sz w:val="24"/>
          <w:szCs w:val="24"/>
          <w:lang w:val="en-HK"/>
        </w:rPr>
        <w:t>ong Kong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 Talanoa climate dialogue for climate action</w:t>
      </w:r>
      <w:r w:rsidR="00697A18">
        <w:rPr>
          <w:rFonts w:cstheme="minorHAnsi"/>
          <w:kern w:val="24"/>
          <w:sz w:val="24"/>
          <w:szCs w:val="24"/>
          <w:lang w:val="en-HK"/>
        </w:rPr>
        <w:t xml:space="preserve"> took place in Hong Kong</w:t>
      </w:r>
      <w:r w:rsidR="00112E85">
        <w:rPr>
          <w:rFonts w:cstheme="minorHAnsi"/>
          <w:kern w:val="24"/>
          <w:sz w:val="24"/>
          <w:szCs w:val="24"/>
          <w:lang w:val="en-HK"/>
        </w:rPr>
        <w:t xml:space="preserve"> on</w:t>
      </w:r>
      <w:r w:rsidR="00697A18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D136F7">
        <w:rPr>
          <w:rFonts w:cstheme="minorHAnsi"/>
          <w:kern w:val="24"/>
          <w:sz w:val="24"/>
          <w:szCs w:val="24"/>
          <w:lang w:val="en-HK"/>
        </w:rPr>
        <w:t xml:space="preserve">14 </w:t>
      </w:r>
      <w:r w:rsidR="00697A18">
        <w:rPr>
          <w:rFonts w:cstheme="minorHAnsi"/>
          <w:kern w:val="24"/>
          <w:sz w:val="24"/>
          <w:szCs w:val="24"/>
          <w:lang w:val="en-HK"/>
        </w:rPr>
        <w:t>September 2018</w:t>
      </w:r>
      <w:r w:rsidR="00BE1CF6">
        <w:rPr>
          <w:rFonts w:cstheme="minorHAnsi"/>
          <w:kern w:val="24"/>
          <w:sz w:val="24"/>
          <w:szCs w:val="24"/>
          <w:lang w:val="en-HK"/>
        </w:rPr>
        <w:t>.</w:t>
      </w:r>
    </w:p>
    <w:p w14:paraId="607DFCED" w14:textId="77777777" w:rsidR="00FD312D" w:rsidRPr="00697A18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5C5CF254" w14:textId="6A65E62C" w:rsid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FD312D">
        <w:rPr>
          <w:rFonts w:cstheme="minorHAnsi"/>
          <w:kern w:val="24"/>
          <w:sz w:val="24"/>
          <w:szCs w:val="24"/>
        </w:rPr>
        <w:t xml:space="preserve">A group of </w:t>
      </w:r>
      <w:r w:rsidR="00697A18">
        <w:rPr>
          <w:rFonts w:cstheme="minorHAnsi"/>
          <w:kern w:val="24"/>
          <w:sz w:val="24"/>
          <w:szCs w:val="24"/>
        </w:rPr>
        <w:t xml:space="preserve">some 30 </w:t>
      </w:r>
      <w:r w:rsidRPr="00FD312D">
        <w:rPr>
          <w:rFonts w:cstheme="minorHAnsi"/>
          <w:kern w:val="24"/>
          <w:sz w:val="24"/>
          <w:szCs w:val="24"/>
        </w:rPr>
        <w:t xml:space="preserve">people from a variety of </w:t>
      </w:r>
      <w:r w:rsidR="00697A18">
        <w:rPr>
          <w:rFonts w:cstheme="minorHAnsi"/>
          <w:kern w:val="24"/>
          <w:sz w:val="24"/>
          <w:szCs w:val="24"/>
        </w:rPr>
        <w:t xml:space="preserve">stakeholder </w:t>
      </w:r>
      <w:r w:rsidRPr="00FD312D">
        <w:rPr>
          <w:rFonts w:cstheme="minorHAnsi"/>
          <w:kern w:val="24"/>
          <w:sz w:val="24"/>
          <w:szCs w:val="24"/>
        </w:rPr>
        <w:t xml:space="preserve">organizations met </w:t>
      </w:r>
      <w:r w:rsidR="00697A18">
        <w:rPr>
          <w:rFonts w:cstheme="minorHAnsi"/>
          <w:kern w:val="24"/>
          <w:sz w:val="24"/>
          <w:szCs w:val="24"/>
        </w:rPr>
        <w:t xml:space="preserve">for a day. Using </w:t>
      </w:r>
      <w:r w:rsidRPr="00FD312D">
        <w:rPr>
          <w:rFonts w:cstheme="minorHAnsi"/>
          <w:kern w:val="24"/>
          <w:sz w:val="24"/>
          <w:szCs w:val="24"/>
        </w:rPr>
        <w:t xml:space="preserve">the Talanoa </w:t>
      </w:r>
      <w:r w:rsidR="00697A18">
        <w:rPr>
          <w:rFonts w:cstheme="minorHAnsi"/>
          <w:kern w:val="24"/>
          <w:sz w:val="24"/>
          <w:szCs w:val="24"/>
        </w:rPr>
        <w:t xml:space="preserve">guidelines and </w:t>
      </w:r>
      <w:r w:rsidRPr="00FD312D">
        <w:rPr>
          <w:rFonts w:cstheme="minorHAnsi"/>
          <w:kern w:val="24"/>
          <w:sz w:val="24"/>
          <w:szCs w:val="24"/>
        </w:rPr>
        <w:t>principles</w:t>
      </w:r>
      <w:r w:rsidR="000C6654">
        <w:rPr>
          <w:rFonts w:cstheme="minorHAnsi"/>
          <w:kern w:val="24"/>
          <w:sz w:val="24"/>
          <w:szCs w:val="24"/>
        </w:rPr>
        <w:t xml:space="preserve">, we </w:t>
      </w:r>
      <w:r w:rsidRPr="00FD312D">
        <w:rPr>
          <w:rFonts w:cstheme="minorHAnsi"/>
          <w:kern w:val="24"/>
          <w:sz w:val="24"/>
          <w:szCs w:val="24"/>
        </w:rPr>
        <w:t>discussed Hong Kong</w:t>
      </w:r>
      <w:r w:rsidR="000C6654">
        <w:rPr>
          <w:rFonts w:cstheme="minorHAnsi"/>
          <w:kern w:val="24"/>
          <w:sz w:val="24"/>
          <w:szCs w:val="24"/>
        </w:rPr>
        <w:t xml:space="preserve">’s </w:t>
      </w:r>
      <w:r w:rsidRPr="00FD312D">
        <w:rPr>
          <w:rFonts w:cstheme="minorHAnsi"/>
          <w:kern w:val="24"/>
          <w:sz w:val="24"/>
          <w:szCs w:val="24"/>
        </w:rPr>
        <w:t>ambition level on climate change action</w:t>
      </w:r>
      <w:r w:rsidR="00697A18">
        <w:rPr>
          <w:rFonts w:cstheme="minorHAnsi"/>
          <w:kern w:val="24"/>
          <w:sz w:val="24"/>
          <w:szCs w:val="24"/>
        </w:rPr>
        <w:t xml:space="preserve"> and </w:t>
      </w:r>
      <w:r w:rsidR="008E255C">
        <w:rPr>
          <w:rFonts w:cstheme="minorHAnsi"/>
          <w:kern w:val="24"/>
          <w:sz w:val="24"/>
          <w:szCs w:val="24"/>
        </w:rPr>
        <w:t xml:space="preserve">we </w:t>
      </w:r>
      <w:r w:rsidR="00697A18">
        <w:rPr>
          <w:rFonts w:cstheme="minorHAnsi"/>
          <w:kern w:val="24"/>
          <w:sz w:val="24"/>
          <w:szCs w:val="24"/>
        </w:rPr>
        <w:t>told stories</w:t>
      </w:r>
      <w:r w:rsidR="008E255C">
        <w:rPr>
          <w:rFonts w:cstheme="minorHAnsi"/>
          <w:kern w:val="24"/>
          <w:sz w:val="24"/>
          <w:szCs w:val="24"/>
        </w:rPr>
        <w:t xml:space="preserve"> of the past, </w:t>
      </w:r>
      <w:r w:rsidR="008B5F84">
        <w:rPr>
          <w:rFonts w:cstheme="minorHAnsi"/>
          <w:kern w:val="24"/>
          <w:sz w:val="24"/>
          <w:szCs w:val="24"/>
        </w:rPr>
        <w:t xml:space="preserve">the </w:t>
      </w:r>
      <w:r w:rsidR="008E255C">
        <w:rPr>
          <w:rFonts w:cstheme="minorHAnsi"/>
          <w:kern w:val="24"/>
          <w:sz w:val="24"/>
          <w:szCs w:val="24"/>
        </w:rPr>
        <w:t>present and the future</w:t>
      </w:r>
      <w:r w:rsidR="008B5F84">
        <w:rPr>
          <w:rFonts w:cstheme="minorHAnsi"/>
          <w:kern w:val="24"/>
          <w:sz w:val="24"/>
          <w:szCs w:val="24"/>
        </w:rPr>
        <w:t xml:space="preserve"> from near and far</w:t>
      </w:r>
      <w:r w:rsidR="00697A18">
        <w:rPr>
          <w:rFonts w:cstheme="minorHAnsi"/>
          <w:kern w:val="24"/>
          <w:sz w:val="24"/>
          <w:szCs w:val="24"/>
        </w:rPr>
        <w:t xml:space="preserve">. We </w:t>
      </w:r>
      <w:r w:rsidR="00BE1CF6">
        <w:rPr>
          <w:rFonts w:cstheme="minorHAnsi"/>
          <w:kern w:val="24"/>
          <w:sz w:val="24"/>
          <w:szCs w:val="24"/>
        </w:rPr>
        <w:t>centered</w:t>
      </w:r>
      <w:r w:rsidR="001D4443">
        <w:rPr>
          <w:rFonts w:cstheme="minorHAnsi"/>
          <w:kern w:val="24"/>
          <w:sz w:val="24"/>
          <w:szCs w:val="24"/>
        </w:rPr>
        <w:t xml:space="preserve"> our discussions on </w:t>
      </w:r>
      <w:r w:rsidR="00697A18">
        <w:rPr>
          <w:rFonts w:cstheme="minorHAnsi"/>
          <w:kern w:val="24"/>
          <w:sz w:val="24"/>
          <w:szCs w:val="24"/>
        </w:rPr>
        <w:t xml:space="preserve">the </w:t>
      </w:r>
      <w:r w:rsidRPr="00FD312D">
        <w:rPr>
          <w:rFonts w:cstheme="minorHAnsi"/>
          <w:kern w:val="24"/>
          <w:sz w:val="24"/>
          <w:szCs w:val="24"/>
        </w:rPr>
        <w:t xml:space="preserve">three questions </w:t>
      </w:r>
      <w:r w:rsidR="000C6654">
        <w:rPr>
          <w:rFonts w:cstheme="minorHAnsi"/>
          <w:kern w:val="24"/>
          <w:sz w:val="24"/>
          <w:szCs w:val="24"/>
        </w:rPr>
        <w:t xml:space="preserve">proposed by the UNFCCC for </w:t>
      </w:r>
      <w:r w:rsidRPr="00FD312D">
        <w:rPr>
          <w:rFonts w:cstheme="minorHAnsi"/>
          <w:kern w:val="24"/>
          <w:sz w:val="24"/>
          <w:szCs w:val="24"/>
        </w:rPr>
        <w:t>the Talanoa Dialog</w:t>
      </w:r>
      <w:r w:rsidR="00101927">
        <w:rPr>
          <w:rFonts w:cstheme="minorHAnsi"/>
          <w:kern w:val="24"/>
          <w:sz w:val="24"/>
          <w:szCs w:val="24"/>
        </w:rPr>
        <w:t>ue</w:t>
      </w:r>
      <w:r w:rsidRPr="00FD312D">
        <w:rPr>
          <w:rFonts w:cstheme="minorHAnsi"/>
          <w:kern w:val="24"/>
          <w:sz w:val="24"/>
          <w:szCs w:val="24"/>
        </w:rPr>
        <w:t xml:space="preserve">: Where are we now? Where do we want to get to? </w:t>
      </w:r>
      <w:r>
        <w:rPr>
          <w:rFonts w:cstheme="minorHAnsi"/>
          <w:kern w:val="24"/>
          <w:sz w:val="24"/>
          <w:szCs w:val="24"/>
        </w:rPr>
        <w:t>H</w:t>
      </w:r>
      <w:r w:rsidRPr="00FD312D">
        <w:rPr>
          <w:rFonts w:cstheme="minorHAnsi"/>
          <w:kern w:val="24"/>
          <w:sz w:val="24"/>
          <w:szCs w:val="24"/>
        </w:rPr>
        <w:t xml:space="preserve">ow do we get there? </w:t>
      </w:r>
    </w:p>
    <w:p w14:paraId="74C95F5F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6C5CBE10" w14:textId="77777777" w:rsidR="00FD312D" w:rsidRDefault="003C211C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Our aim was to </w:t>
      </w:r>
      <w:r w:rsidR="00FD312D" w:rsidRPr="00FD312D">
        <w:rPr>
          <w:rFonts w:cstheme="minorHAnsi"/>
          <w:kern w:val="24"/>
          <w:sz w:val="24"/>
          <w:szCs w:val="24"/>
        </w:rPr>
        <w:t xml:space="preserve">explore how to encourage </w:t>
      </w:r>
      <w:r w:rsidR="000C6654">
        <w:rPr>
          <w:rFonts w:cstheme="minorHAnsi"/>
          <w:kern w:val="24"/>
          <w:sz w:val="24"/>
          <w:szCs w:val="24"/>
        </w:rPr>
        <w:t xml:space="preserve">greater </w:t>
      </w:r>
      <w:r w:rsidR="00FD312D" w:rsidRPr="00FD312D">
        <w:rPr>
          <w:rFonts w:cstheme="minorHAnsi"/>
          <w:kern w:val="24"/>
          <w:sz w:val="24"/>
          <w:szCs w:val="24"/>
        </w:rPr>
        <w:t xml:space="preserve">awareness and </w:t>
      </w:r>
      <w:r w:rsidR="00697A18">
        <w:rPr>
          <w:rFonts w:cstheme="minorHAnsi"/>
          <w:kern w:val="24"/>
          <w:sz w:val="24"/>
          <w:szCs w:val="24"/>
        </w:rPr>
        <w:t xml:space="preserve">achieve </w:t>
      </w:r>
      <w:r w:rsidR="00FD312D" w:rsidRPr="00FD312D">
        <w:rPr>
          <w:rFonts w:cstheme="minorHAnsi"/>
          <w:kern w:val="24"/>
          <w:sz w:val="24"/>
          <w:szCs w:val="24"/>
        </w:rPr>
        <w:t>higher ambition levels for climate action in H</w:t>
      </w:r>
      <w:r w:rsidR="000C6654">
        <w:rPr>
          <w:rFonts w:cstheme="minorHAnsi"/>
          <w:kern w:val="24"/>
          <w:sz w:val="24"/>
          <w:szCs w:val="24"/>
        </w:rPr>
        <w:t>ong</w:t>
      </w:r>
      <w:r w:rsidR="00697A18">
        <w:rPr>
          <w:rFonts w:cstheme="minorHAnsi"/>
          <w:kern w:val="24"/>
          <w:sz w:val="24"/>
          <w:szCs w:val="24"/>
        </w:rPr>
        <w:t xml:space="preserve"> K</w:t>
      </w:r>
      <w:r w:rsidR="000C6654">
        <w:rPr>
          <w:rFonts w:cstheme="minorHAnsi"/>
          <w:kern w:val="24"/>
          <w:sz w:val="24"/>
          <w:szCs w:val="24"/>
        </w:rPr>
        <w:t>ong.</w:t>
      </w:r>
    </w:p>
    <w:p w14:paraId="3CF46413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06AFF4EA" w14:textId="5B104C1A" w:rsidR="006F31A2" w:rsidRDefault="006F31A2" w:rsidP="006F31A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Our meeting</w:t>
      </w:r>
      <w:r w:rsidR="00256BD1">
        <w:rPr>
          <w:rFonts w:cstheme="minorHAnsi"/>
          <w:kern w:val="24"/>
          <w:sz w:val="24"/>
          <w:szCs w:val="24"/>
        </w:rPr>
        <w:t xml:space="preserve"> took place in the few </w:t>
      </w:r>
      <w:r>
        <w:rPr>
          <w:rFonts w:cstheme="minorHAnsi"/>
          <w:kern w:val="24"/>
          <w:sz w:val="24"/>
          <w:szCs w:val="24"/>
        </w:rPr>
        <w:t>days between the departure of one typhoon</w:t>
      </w:r>
      <w:r w:rsidR="003C211C">
        <w:rPr>
          <w:rFonts w:cstheme="minorHAnsi"/>
          <w:kern w:val="24"/>
          <w:sz w:val="24"/>
          <w:szCs w:val="24"/>
        </w:rPr>
        <w:t xml:space="preserve"> from Hong Kong </w:t>
      </w:r>
      <w:r>
        <w:rPr>
          <w:rFonts w:cstheme="minorHAnsi"/>
          <w:kern w:val="24"/>
          <w:sz w:val="24"/>
          <w:szCs w:val="24"/>
        </w:rPr>
        <w:t>and the arrival of another</w:t>
      </w:r>
      <w:r w:rsidR="00101927">
        <w:rPr>
          <w:rFonts w:cstheme="minorHAnsi"/>
          <w:kern w:val="24"/>
          <w:sz w:val="24"/>
          <w:szCs w:val="24"/>
        </w:rPr>
        <w:t>. The second of these</w:t>
      </w:r>
      <w:r w:rsidR="005330F2">
        <w:rPr>
          <w:rFonts w:cstheme="minorHAnsi"/>
          <w:kern w:val="24"/>
          <w:sz w:val="24"/>
          <w:szCs w:val="24"/>
        </w:rPr>
        <w:t>, Typhoon Mangkhut,</w:t>
      </w:r>
      <w:r w:rsidR="00101927">
        <w:rPr>
          <w:rFonts w:cstheme="minorHAnsi"/>
          <w:kern w:val="24"/>
          <w:sz w:val="24"/>
          <w:szCs w:val="24"/>
        </w:rPr>
        <w:t xml:space="preserve"> </w:t>
      </w:r>
      <w:r w:rsidR="00256BD1">
        <w:rPr>
          <w:rFonts w:cstheme="minorHAnsi"/>
          <w:kern w:val="24"/>
          <w:sz w:val="24"/>
          <w:szCs w:val="24"/>
        </w:rPr>
        <w:t>turned out to be the</w:t>
      </w:r>
      <w:r>
        <w:rPr>
          <w:rFonts w:cstheme="minorHAnsi"/>
          <w:kern w:val="24"/>
          <w:sz w:val="24"/>
          <w:szCs w:val="24"/>
        </w:rPr>
        <w:t xml:space="preserve"> most intense </w:t>
      </w:r>
      <w:r w:rsidR="00256BD1">
        <w:rPr>
          <w:rFonts w:cstheme="minorHAnsi"/>
          <w:kern w:val="24"/>
          <w:sz w:val="24"/>
          <w:szCs w:val="24"/>
        </w:rPr>
        <w:t xml:space="preserve">typhoon </w:t>
      </w:r>
      <w:r>
        <w:rPr>
          <w:rFonts w:cstheme="minorHAnsi"/>
          <w:kern w:val="24"/>
          <w:sz w:val="24"/>
          <w:szCs w:val="24"/>
        </w:rPr>
        <w:t xml:space="preserve">since </w:t>
      </w:r>
      <w:r w:rsidR="003C211C">
        <w:rPr>
          <w:rFonts w:cstheme="minorHAnsi"/>
          <w:kern w:val="24"/>
          <w:sz w:val="24"/>
          <w:szCs w:val="24"/>
        </w:rPr>
        <w:t xml:space="preserve">records </w:t>
      </w:r>
      <w:r>
        <w:rPr>
          <w:rFonts w:cstheme="minorHAnsi"/>
          <w:kern w:val="24"/>
          <w:sz w:val="24"/>
          <w:szCs w:val="24"/>
        </w:rPr>
        <w:t xml:space="preserve">began 72 years ago. </w:t>
      </w:r>
      <w:r w:rsidR="0017397E">
        <w:rPr>
          <w:rFonts w:cstheme="minorHAnsi"/>
          <w:kern w:val="24"/>
          <w:sz w:val="24"/>
          <w:szCs w:val="24"/>
        </w:rPr>
        <w:t>According to the scientists at the Hong Kong Observatory</w:t>
      </w:r>
      <w:r w:rsidR="00BC2772">
        <w:rPr>
          <w:rFonts w:cstheme="minorHAnsi"/>
          <w:kern w:val="24"/>
          <w:sz w:val="24"/>
          <w:szCs w:val="24"/>
        </w:rPr>
        <w:t xml:space="preserve">, </w:t>
      </w:r>
      <w:r w:rsidR="002D123A">
        <w:rPr>
          <w:rFonts w:cstheme="minorHAnsi"/>
          <w:kern w:val="24"/>
          <w:sz w:val="24"/>
          <w:szCs w:val="24"/>
        </w:rPr>
        <w:t xml:space="preserve">occurrences </w:t>
      </w:r>
      <w:r w:rsidR="00256BD1">
        <w:rPr>
          <w:rFonts w:cstheme="minorHAnsi"/>
          <w:kern w:val="24"/>
          <w:sz w:val="24"/>
          <w:szCs w:val="24"/>
        </w:rPr>
        <w:t xml:space="preserve">of </w:t>
      </w:r>
      <w:r w:rsidR="0017397E">
        <w:rPr>
          <w:rFonts w:cstheme="minorHAnsi"/>
          <w:kern w:val="24"/>
          <w:sz w:val="24"/>
          <w:szCs w:val="24"/>
        </w:rPr>
        <w:t xml:space="preserve">super </w:t>
      </w:r>
      <w:r w:rsidR="00256BD1">
        <w:rPr>
          <w:rFonts w:cstheme="minorHAnsi"/>
          <w:kern w:val="24"/>
          <w:sz w:val="24"/>
          <w:szCs w:val="24"/>
        </w:rPr>
        <w:t>typhoons</w:t>
      </w:r>
      <w:r w:rsidR="00BC2772">
        <w:rPr>
          <w:rFonts w:cstheme="minorHAnsi"/>
          <w:kern w:val="24"/>
          <w:sz w:val="24"/>
          <w:szCs w:val="24"/>
        </w:rPr>
        <w:t xml:space="preserve"> are likely to continue</w:t>
      </w:r>
      <w:r w:rsidR="00256BD1">
        <w:rPr>
          <w:rFonts w:cstheme="minorHAnsi"/>
          <w:kern w:val="24"/>
          <w:sz w:val="24"/>
          <w:szCs w:val="24"/>
        </w:rPr>
        <w:t xml:space="preserve">. </w:t>
      </w:r>
    </w:p>
    <w:p w14:paraId="2753577A" w14:textId="77777777" w:rsidR="006F31A2" w:rsidRDefault="006F31A2" w:rsidP="006F31A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434FAC13" w14:textId="3AA522B7" w:rsidR="00420371" w:rsidRDefault="00420371" w:rsidP="0042037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FD312D">
        <w:rPr>
          <w:rFonts w:cstheme="minorHAnsi"/>
          <w:kern w:val="24"/>
          <w:sz w:val="24"/>
          <w:szCs w:val="24"/>
        </w:rPr>
        <w:t xml:space="preserve">We </w:t>
      </w:r>
      <w:r>
        <w:rPr>
          <w:rFonts w:cstheme="minorHAnsi"/>
          <w:kern w:val="24"/>
          <w:sz w:val="24"/>
          <w:szCs w:val="24"/>
        </w:rPr>
        <w:t xml:space="preserve">expressed </w:t>
      </w:r>
      <w:r w:rsidRPr="00FD312D">
        <w:rPr>
          <w:rFonts w:cstheme="minorHAnsi"/>
          <w:kern w:val="24"/>
          <w:sz w:val="24"/>
          <w:szCs w:val="24"/>
        </w:rPr>
        <w:t xml:space="preserve">a </w:t>
      </w:r>
      <w:r>
        <w:rPr>
          <w:rFonts w:cstheme="minorHAnsi"/>
          <w:kern w:val="24"/>
          <w:sz w:val="24"/>
          <w:szCs w:val="24"/>
        </w:rPr>
        <w:t xml:space="preserve">common </w:t>
      </w:r>
      <w:r w:rsidRPr="00FD312D">
        <w:rPr>
          <w:rFonts w:cstheme="minorHAnsi"/>
          <w:kern w:val="24"/>
          <w:sz w:val="24"/>
          <w:szCs w:val="24"/>
        </w:rPr>
        <w:t>sense of urgency and commitment</w:t>
      </w:r>
      <w:r>
        <w:rPr>
          <w:rFonts w:cstheme="minorHAnsi"/>
          <w:kern w:val="24"/>
          <w:sz w:val="24"/>
          <w:szCs w:val="24"/>
        </w:rPr>
        <w:t xml:space="preserve"> </w:t>
      </w:r>
      <w:r w:rsidRPr="00FD312D">
        <w:rPr>
          <w:rFonts w:cstheme="minorHAnsi"/>
          <w:kern w:val="24"/>
          <w:sz w:val="24"/>
          <w:szCs w:val="24"/>
        </w:rPr>
        <w:t>to accelerate action to make sure H</w:t>
      </w:r>
      <w:r w:rsidR="00E15FEC">
        <w:rPr>
          <w:rFonts w:cstheme="minorHAnsi"/>
          <w:kern w:val="24"/>
          <w:sz w:val="24"/>
          <w:szCs w:val="24"/>
        </w:rPr>
        <w:t xml:space="preserve">ong Kong </w:t>
      </w:r>
      <w:r w:rsidRPr="00FD312D">
        <w:rPr>
          <w:rFonts w:cstheme="minorHAnsi"/>
          <w:kern w:val="24"/>
          <w:sz w:val="24"/>
          <w:szCs w:val="24"/>
        </w:rPr>
        <w:t>remains a healthy, safe and sustainable city for ourselves and</w:t>
      </w:r>
      <w:r w:rsidR="003C211C">
        <w:rPr>
          <w:rFonts w:cstheme="minorHAnsi"/>
          <w:kern w:val="24"/>
          <w:sz w:val="24"/>
          <w:szCs w:val="24"/>
        </w:rPr>
        <w:t xml:space="preserve"> for</w:t>
      </w:r>
      <w:r w:rsidRPr="00FD312D">
        <w:rPr>
          <w:rFonts w:cstheme="minorHAnsi"/>
          <w:kern w:val="24"/>
          <w:sz w:val="24"/>
          <w:szCs w:val="24"/>
        </w:rPr>
        <w:t xml:space="preserve"> </w:t>
      </w:r>
      <w:r>
        <w:rPr>
          <w:rFonts w:cstheme="minorHAnsi"/>
          <w:kern w:val="24"/>
          <w:sz w:val="24"/>
          <w:szCs w:val="24"/>
        </w:rPr>
        <w:t>future generations of citizens</w:t>
      </w:r>
      <w:r w:rsidRPr="00FD312D">
        <w:rPr>
          <w:rFonts w:cstheme="minorHAnsi"/>
          <w:kern w:val="24"/>
          <w:sz w:val="24"/>
          <w:szCs w:val="24"/>
        </w:rPr>
        <w:t xml:space="preserve">. </w:t>
      </w:r>
    </w:p>
    <w:p w14:paraId="62893D0D" w14:textId="77777777" w:rsidR="001A786A" w:rsidRDefault="001A786A" w:rsidP="0042037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45F807FE" w14:textId="77777777" w:rsidR="001A786A" w:rsidRDefault="003C211C" w:rsidP="0042037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D136F7">
        <w:rPr>
          <w:rFonts w:cstheme="minorHAnsi"/>
          <w:kern w:val="24"/>
          <w:sz w:val="24"/>
          <w:szCs w:val="24"/>
          <w:lang w:val="en-HK"/>
        </w:rPr>
        <w:t xml:space="preserve">We believe pessimism can be turned to hope through action. </w:t>
      </w:r>
      <w:r w:rsidR="001A786A" w:rsidRPr="00D136F7">
        <w:rPr>
          <w:rFonts w:cstheme="minorHAnsi"/>
          <w:kern w:val="24"/>
          <w:sz w:val="24"/>
          <w:szCs w:val="24"/>
        </w:rPr>
        <w:t xml:space="preserve">The </w:t>
      </w:r>
      <w:r w:rsidR="00256BD1" w:rsidRPr="00D136F7">
        <w:rPr>
          <w:rFonts w:cstheme="minorHAnsi"/>
          <w:kern w:val="24"/>
          <w:sz w:val="24"/>
          <w:szCs w:val="24"/>
        </w:rPr>
        <w:t xml:space="preserve">common challenge of climate change and the process of the Talanoa dialogue can transform the </w:t>
      </w:r>
      <w:r w:rsidR="001A786A" w:rsidRPr="00D136F7">
        <w:rPr>
          <w:rFonts w:cstheme="minorHAnsi"/>
          <w:kern w:val="24"/>
          <w:sz w:val="24"/>
          <w:szCs w:val="24"/>
        </w:rPr>
        <w:t xml:space="preserve">concept of activism </w:t>
      </w:r>
      <w:r w:rsidR="00256BD1" w:rsidRPr="00D136F7">
        <w:rPr>
          <w:rFonts w:cstheme="minorHAnsi"/>
          <w:kern w:val="24"/>
          <w:sz w:val="24"/>
          <w:szCs w:val="24"/>
        </w:rPr>
        <w:t xml:space="preserve">from one of confrontation and accusation to one of </w:t>
      </w:r>
      <w:r w:rsidR="001A786A" w:rsidRPr="00D136F7">
        <w:rPr>
          <w:rFonts w:cstheme="minorHAnsi"/>
          <w:kern w:val="24"/>
          <w:sz w:val="24"/>
          <w:szCs w:val="24"/>
        </w:rPr>
        <w:t xml:space="preserve">cooperation, </w:t>
      </w:r>
      <w:r w:rsidR="00256BD1" w:rsidRPr="00D136F7">
        <w:rPr>
          <w:rFonts w:cstheme="minorHAnsi"/>
          <w:kern w:val="24"/>
          <w:sz w:val="24"/>
          <w:szCs w:val="24"/>
        </w:rPr>
        <w:t xml:space="preserve">trust </w:t>
      </w:r>
      <w:r w:rsidR="00E15FEC" w:rsidRPr="00D136F7">
        <w:rPr>
          <w:rFonts w:cstheme="minorHAnsi"/>
          <w:kern w:val="24"/>
          <w:sz w:val="24"/>
          <w:szCs w:val="24"/>
        </w:rPr>
        <w:t>building and</w:t>
      </w:r>
      <w:r w:rsidR="001A786A" w:rsidRPr="00D136F7">
        <w:rPr>
          <w:rFonts w:cstheme="minorHAnsi"/>
          <w:kern w:val="24"/>
          <w:sz w:val="24"/>
          <w:szCs w:val="24"/>
        </w:rPr>
        <w:t xml:space="preserve"> </w:t>
      </w:r>
      <w:r w:rsidR="00256BD1" w:rsidRPr="00D136F7">
        <w:rPr>
          <w:rFonts w:cstheme="minorHAnsi"/>
          <w:kern w:val="24"/>
          <w:sz w:val="24"/>
          <w:szCs w:val="24"/>
        </w:rPr>
        <w:t xml:space="preserve">collaborative </w:t>
      </w:r>
      <w:r w:rsidR="001A786A" w:rsidRPr="00D136F7">
        <w:rPr>
          <w:rFonts w:cstheme="minorHAnsi"/>
          <w:kern w:val="24"/>
          <w:sz w:val="24"/>
          <w:szCs w:val="24"/>
        </w:rPr>
        <w:t>action</w:t>
      </w:r>
      <w:r w:rsidR="00256BD1" w:rsidRPr="00D136F7">
        <w:rPr>
          <w:rFonts w:cstheme="minorHAnsi"/>
          <w:kern w:val="24"/>
          <w:sz w:val="24"/>
          <w:szCs w:val="24"/>
        </w:rPr>
        <w:t>.</w:t>
      </w:r>
      <w:r w:rsidR="00E15FEC" w:rsidRPr="00D136F7">
        <w:rPr>
          <w:rFonts w:cstheme="minorHAnsi"/>
          <w:kern w:val="24"/>
          <w:sz w:val="24"/>
          <w:szCs w:val="24"/>
        </w:rPr>
        <w:t xml:space="preserve"> </w:t>
      </w:r>
      <w:r w:rsidR="006C358D" w:rsidRPr="00D136F7">
        <w:rPr>
          <w:rFonts w:cstheme="minorHAnsi"/>
          <w:kern w:val="24"/>
          <w:sz w:val="24"/>
          <w:szCs w:val="24"/>
        </w:rPr>
        <w:t xml:space="preserve">By the same token, </w:t>
      </w:r>
      <w:r w:rsidR="00112E85" w:rsidRPr="00D136F7">
        <w:rPr>
          <w:rFonts w:cstheme="minorHAnsi"/>
          <w:kern w:val="24"/>
          <w:sz w:val="24"/>
          <w:szCs w:val="24"/>
        </w:rPr>
        <w:t xml:space="preserve">inertia </w:t>
      </w:r>
      <w:r w:rsidR="006C358D" w:rsidRPr="00D136F7">
        <w:rPr>
          <w:rFonts w:cstheme="minorHAnsi"/>
          <w:kern w:val="24"/>
          <w:sz w:val="24"/>
          <w:szCs w:val="24"/>
        </w:rPr>
        <w:t xml:space="preserve">can be transformed </w:t>
      </w:r>
      <w:r w:rsidR="00112E85" w:rsidRPr="00D136F7">
        <w:rPr>
          <w:rFonts w:cstheme="minorHAnsi"/>
          <w:kern w:val="24"/>
          <w:sz w:val="24"/>
          <w:szCs w:val="24"/>
        </w:rPr>
        <w:t>in</w:t>
      </w:r>
      <w:r w:rsidR="006C358D" w:rsidRPr="00D136F7">
        <w:rPr>
          <w:rFonts w:cstheme="minorHAnsi"/>
          <w:kern w:val="24"/>
          <w:sz w:val="24"/>
          <w:szCs w:val="24"/>
        </w:rPr>
        <w:t>to activism.</w:t>
      </w:r>
      <w:r w:rsidR="006C358D">
        <w:rPr>
          <w:rFonts w:cstheme="minorHAnsi"/>
          <w:kern w:val="24"/>
          <w:sz w:val="24"/>
          <w:szCs w:val="24"/>
        </w:rPr>
        <w:t xml:space="preserve"> </w:t>
      </w:r>
    </w:p>
    <w:p w14:paraId="5757872B" w14:textId="77777777" w:rsidR="001D4443" w:rsidRDefault="001D4443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53E96C0A" w14:textId="7B167226" w:rsidR="001D4443" w:rsidRPr="00FD312D" w:rsidRDefault="003C211C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 xml:space="preserve">In this record of our meeting, we have tried to capture the broad spirit and the </w:t>
      </w:r>
      <w:r w:rsidR="00AD6DD2">
        <w:rPr>
          <w:rFonts w:cstheme="minorHAnsi"/>
          <w:kern w:val="24"/>
          <w:sz w:val="24"/>
          <w:szCs w:val="24"/>
          <w:lang w:val="en-HK"/>
        </w:rPr>
        <w:t xml:space="preserve">ideas </w:t>
      </w:r>
      <w:r>
        <w:rPr>
          <w:rFonts w:cstheme="minorHAnsi"/>
          <w:kern w:val="24"/>
          <w:sz w:val="24"/>
          <w:szCs w:val="24"/>
          <w:lang w:val="en-HK"/>
        </w:rPr>
        <w:t xml:space="preserve">expressed </w:t>
      </w:r>
      <w:r w:rsidR="00AD6DD2">
        <w:rPr>
          <w:rFonts w:cstheme="minorHAnsi"/>
          <w:kern w:val="24"/>
          <w:sz w:val="24"/>
          <w:szCs w:val="24"/>
          <w:lang w:val="en-HK"/>
        </w:rPr>
        <w:t xml:space="preserve">most prominently </w:t>
      </w:r>
      <w:r>
        <w:rPr>
          <w:rFonts w:cstheme="minorHAnsi"/>
          <w:kern w:val="24"/>
          <w:sz w:val="24"/>
          <w:szCs w:val="24"/>
          <w:lang w:val="en-HK"/>
        </w:rPr>
        <w:t>during the dialog</w:t>
      </w:r>
      <w:r w:rsidR="00101927">
        <w:rPr>
          <w:rFonts w:cstheme="minorHAnsi"/>
          <w:kern w:val="24"/>
          <w:sz w:val="24"/>
          <w:szCs w:val="24"/>
          <w:lang w:val="en-HK"/>
        </w:rPr>
        <w:t>ue</w:t>
      </w:r>
      <w:r>
        <w:rPr>
          <w:rFonts w:cstheme="minorHAnsi"/>
          <w:kern w:val="24"/>
          <w:sz w:val="24"/>
          <w:szCs w:val="24"/>
          <w:lang w:val="en-HK"/>
        </w:rPr>
        <w:t>.</w:t>
      </w:r>
      <w:r w:rsidR="001D4443">
        <w:rPr>
          <w:rFonts w:cstheme="minorHAnsi"/>
          <w:kern w:val="24"/>
          <w:sz w:val="24"/>
          <w:szCs w:val="24"/>
          <w:lang w:val="en-HK"/>
        </w:rPr>
        <w:t xml:space="preserve"> </w:t>
      </w:r>
      <w:r>
        <w:rPr>
          <w:rFonts w:cstheme="minorHAnsi"/>
          <w:kern w:val="24"/>
          <w:sz w:val="24"/>
          <w:szCs w:val="24"/>
          <w:lang w:val="en-HK"/>
        </w:rPr>
        <w:t xml:space="preserve">It is fair to note that each point </w:t>
      </w:r>
      <w:r w:rsidR="00BC2772">
        <w:rPr>
          <w:rFonts w:cstheme="minorHAnsi"/>
          <w:kern w:val="24"/>
          <w:sz w:val="24"/>
          <w:szCs w:val="24"/>
          <w:lang w:val="en-HK"/>
        </w:rPr>
        <w:t xml:space="preserve">raised </w:t>
      </w:r>
      <w:r>
        <w:rPr>
          <w:rFonts w:cstheme="minorHAnsi"/>
          <w:kern w:val="24"/>
          <w:sz w:val="24"/>
          <w:szCs w:val="24"/>
          <w:lang w:val="en-HK"/>
        </w:rPr>
        <w:t xml:space="preserve">in </w:t>
      </w:r>
      <w:r w:rsidR="00AD6DD2">
        <w:rPr>
          <w:rFonts w:cstheme="minorHAnsi"/>
          <w:kern w:val="24"/>
          <w:sz w:val="24"/>
          <w:szCs w:val="24"/>
          <w:lang w:val="en-HK"/>
        </w:rPr>
        <w:t xml:space="preserve">a </w:t>
      </w:r>
      <w:r w:rsidR="00BC2772">
        <w:rPr>
          <w:rFonts w:cstheme="minorHAnsi"/>
          <w:kern w:val="24"/>
          <w:sz w:val="24"/>
          <w:szCs w:val="24"/>
          <w:lang w:val="en-HK"/>
        </w:rPr>
        <w:t xml:space="preserve">dialogue and recorded in a </w:t>
      </w:r>
      <w:r w:rsidR="00AD6DD2">
        <w:rPr>
          <w:rFonts w:cstheme="minorHAnsi"/>
          <w:kern w:val="24"/>
          <w:sz w:val="24"/>
          <w:szCs w:val="24"/>
          <w:lang w:val="en-HK"/>
        </w:rPr>
        <w:t xml:space="preserve">report of this nature does not seek to </w:t>
      </w:r>
      <w:r w:rsidR="001D4443">
        <w:rPr>
          <w:rFonts w:cstheme="minorHAnsi"/>
          <w:kern w:val="24"/>
          <w:sz w:val="24"/>
          <w:szCs w:val="24"/>
          <w:lang w:val="en-HK"/>
        </w:rPr>
        <w:t xml:space="preserve">represent the </w:t>
      </w:r>
      <w:r>
        <w:rPr>
          <w:rFonts w:cstheme="minorHAnsi"/>
          <w:kern w:val="24"/>
          <w:sz w:val="24"/>
          <w:szCs w:val="24"/>
          <w:lang w:val="en-HK"/>
        </w:rPr>
        <w:t xml:space="preserve">precise </w:t>
      </w:r>
      <w:r w:rsidR="00AD6DD2">
        <w:rPr>
          <w:rFonts w:cstheme="minorHAnsi"/>
          <w:kern w:val="24"/>
          <w:sz w:val="24"/>
          <w:szCs w:val="24"/>
          <w:lang w:val="en-HK"/>
        </w:rPr>
        <w:t xml:space="preserve">position </w:t>
      </w:r>
      <w:r w:rsidR="001D4443">
        <w:rPr>
          <w:rFonts w:cstheme="minorHAnsi"/>
          <w:kern w:val="24"/>
          <w:sz w:val="24"/>
          <w:szCs w:val="24"/>
          <w:lang w:val="en-HK"/>
        </w:rPr>
        <w:t xml:space="preserve">of </w:t>
      </w:r>
      <w:r>
        <w:rPr>
          <w:rFonts w:cstheme="minorHAnsi"/>
          <w:kern w:val="24"/>
          <w:sz w:val="24"/>
          <w:szCs w:val="24"/>
          <w:lang w:val="en-HK"/>
        </w:rPr>
        <w:t xml:space="preserve">each person </w:t>
      </w:r>
      <w:r w:rsidR="001D4443">
        <w:rPr>
          <w:rFonts w:cstheme="minorHAnsi"/>
          <w:kern w:val="24"/>
          <w:sz w:val="24"/>
          <w:szCs w:val="24"/>
          <w:lang w:val="en-HK"/>
        </w:rPr>
        <w:t xml:space="preserve">present. </w:t>
      </w:r>
    </w:p>
    <w:p w14:paraId="3CE2994B" w14:textId="77777777" w:rsidR="001D4443" w:rsidRPr="003C211C" w:rsidRDefault="001D4443" w:rsidP="00FD31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  <w:lang w:val="en-HK"/>
        </w:rPr>
      </w:pPr>
    </w:p>
    <w:p w14:paraId="5C1FAE08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4664564D" w14:textId="77777777" w:rsidR="00FD312D" w:rsidRDefault="00FD312D" w:rsidP="00FD312D">
      <w:pPr>
        <w:pStyle w:val="Heading4"/>
        <w:rPr>
          <w:lang w:val="en-HK"/>
        </w:rPr>
      </w:pPr>
      <w:r w:rsidRPr="00FD312D">
        <w:rPr>
          <w:lang w:val="en-HK"/>
        </w:rPr>
        <w:t>Where are we now?</w:t>
      </w:r>
    </w:p>
    <w:p w14:paraId="124FA94F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151EED4E" w14:textId="77777777" w:rsidR="002B0BC1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Our </w:t>
      </w:r>
      <w:r w:rsidR="00420371" w:rsidRPr="00FD312D">
        <w:rPr>
          <w:rFonts w:cstheme="minorHAnsi"/>
          <w:kern w:val="24"/>
          <w:sz w:val="24"/>
          <w:szCs w:val="24"/>
        </w:rPr>
        <w:t>city</w:t>
      </w:r>
      <w:r w:rsidRPr="00FD312D">
        <w:rPr>
          <w:rFonts w:cstheme="minorHAnsi"/>
          <w:kern w:val="24"/>
          <w:sz w:val="24"/>
          <w:szCs w:val="24"/>
        </w:rPr>
        <w:t xml:space="preserve"> is surrounded by the sea and </w:t>
      </w:r>
      <w:r w:rsidR="00697A18">
        <w:rPr>
          <w:rFonts w:cstheme="minorHAnsi"/>
          <w:kern w:val="24"/>
          <w:sz w:val="24"/>
          <w:szCs w:val="24"/>
        </w:rPr>
        <w:t xml:space="preserve">backed </w:t>
      </w:r>
      <w:r w:rsidRPr="00FD312D">
        <w:rPr>
          <w:rFonts w:cstheme="minorHAnsi"/>
          <w:kern w:val="24"/>
          <w:sz w:val="24"/>
          <w:szCs w:val="24"/>
        </w:rPr>
        <w:t xml:space="preserve">by steep hills. </w:t>
      </w:r>
      <w:r w:rsidR="00697A18">
        <w:rPr>
          <w:rFonts w:cstheme="minorHAnsi"/>
          <w:kern w:val="24"/>
          <w:sz w:val="24"/>
          <w:szCs w:val="24"/>
        </w:rPr>
        <w:t xml:space="preserve">The great majority of </w:t>
      </w:r>
      <w:r w:rsidR="00420371">
        <w:rPr>
          <w:rFonts w:cstheme="minorHAnsi"/>
          <w:kern w:val="24"/>
          <w:sz w:val="24"/>
          <w:szCs w:val="24"/>
        </w:rPr>
        <w:t>Hong Kong people</w:t>
      </w:r>
      <w:r w:rsidR="002B0BC1">
        <w:rPr>
          <w:rFonts w:cstheme="minorHAnsi"/>
          <w:kern w:val="24"/>
          <w:sz w:val="24"/>
          <w:szCs w:val="24"/>
        </w:rPr>
        <w:t xml:space="preserve"> live</w:t>
      </w:r>
      <w:r w:rsidR="00697A18">
        <w:rPr>
          <w:rFonts w:cstheme="minorHAnsi"/>
          <w:kern w:val="24"/>
          <w:sz w:val="24"/>
          <w:szCs w:val="24"/>
        </w:rPr>
        <w:t xml:space="preserve"> in</w:t>
      </w:r>
      <w:r w:rsidR="00E15FEC">
        <w:rPr>
          <w:rFonts w:cstheme="minorHAnsi"/>
          <w:kern w:val="24"/>
          <w:sz w:val="24"/>
          <w:szCs w:val="24"/>
        </w:rPr>
        <w:t xml:space="preserve"> the</w:t>
      </w:r>
      <w:r w:rsidR="00697A18">
        <w:rPr>
          <w:rFonts w:cstheme="minorHAnsi"/>
          <w:kern w:val="24"/>
          <w:sz w:val="24"/>
          <w:szCs w:val="24"/>
        </w:rPr>
        <w:t xml:space="preserve"> precious space between the mountains and the </w:t>
      </w:r>
      <w:r w:rsidR="00E15FEC">
        <w:rPr>
          <w:rFonts w:cstheme="minorHAnsi"/>
          <w:kern w:val="24"/>
          <w:sz w:val="24"/>
          <w:szCs w:val="24"/>
        </w:rPr>
        <w:t>coast</w:t>
      </w:r>
      <w:r w:rsidR="00697A18">
        <w:rPr>
          <w:rFonts w:cstheme="minorHAnsi"/>
          <w:kern w:val="24"/>
          <w:sz w:val="24"/>
          <w:szCs w:val="24"/>
        </w:rPr>
        <w:t xml:space="preserve">. </w:t>
      </w:r>
      <w:r w:rsidRPr="00FD312D">
        <w:rPr>
          <w:rFonts w:cstheme="minorHAnsi"/>
          <w:kern w:val="24"/>
          <w:sz w:val="24"/>
          <w:szCs w:val="24"/>
        </w:rPr>
        <w:t xml:space="preserve">Our climate is </w:t>
      </w:r>
      <w:r w:rsidR="002B0BC1">
        <w:rPr>
          <w:rFonts w:cstheme="minorHAnsi"/>
          <w:kern w:val="24"/>
          <w:sz w:val="24"/>
          <w:szCs w:val="24"/>
        </w:rPr>
        <w:lastRenderedPageBreak/>
        <w:t xml:space="preserve">subtropical </w:t>
      </w:r>
      <w:r w:rsidR="00DB7E95">
        <w:rPr>
          <w:rFonts w:cstheme="minorHAnsi"/>
          <w:kern w:val="24"/>
          <w:sz w:val="24"/>
          <w:szCs w:val="24"/>
        </w:rPr>
        <w:t xml:space="preserve">and </w:t>
      </w:r>
      <w:r w:rsidR="008B5F84">
        <w:rPr>
          <w:rFonts w:cstheme="minorHAnsi"/>
          <w:kern w:val="24"/>
          <w:sz w:val="24"/>
          <w:szCs w:val="24"/>
        </w:rPr>
        <w:t xml:space="preserve">subject to </w:t>
      </w:r>
      <w:r w:rsidR="00E15FEC">
        <w:rPr>
          <w:rFonts w:cstheme="minorHAnsi"/>
          <w:kern w:val="24"/>
          <w:sz w:val="24"/>
          <w:szCs w:val="24"/>
        </w:rPr>
        <w:t xml:space="preserve">periods of </w:t>
      </w:r>
      <w:r w:rsidR="008B5F84">
        <w:rPr>
          <w:rFonts w:cstheme="minorHAnsi"/>
          <w:kern w:val="24"/>
          <w:sz w:val="24"/>
          <w:szCs w:val="24"/>
        </w:rPr>
        <w:t>extreme</w:t>
      </w:r>
      <w:r w:rsidR="00E15FEC">
        <w:rPr>
          <w:rFonts w:cstheme="minorHAnsi"/>
          <w:kern w:val="24"/>
          <w:sz w:val="24"/>
          <w:szCs w:val="24"/>
        </w:rPr>
        <w:t xml:space="preserve"> heat</w:t>
      </w:r>
      <w:r w:rsidR="00DB7E95">
        <w:rPr>
          <w:rFonts w:cstheme="minorHAnsi"/>
          <w:kern w:val="24"/>
          <w:sz w:val="24"/>
          <w:szCs w:val="24"/>
        </w:rPr>
        <w:t xml:space="preserve"> and high humidity</w:t>
      </w:r>
      <w:r w:rsidR="008B5F84">
        <w:rPr>
          <w:rFonts w:cstheme="minorHAnsi"/>
          <w:kern w:val="24"/>
          <w:sz w:val="24"/>
          <w:szCs w:val="24"/>
        </w:rPr>
        <w:t>. E</w:t>
      </w:r>
      <w:r w:rsidR="008E255C">
        <w:rPr>
          <w:rFonts w:cstheme="minorHAnsi"/>
          <w:kern w:val="24"/>
          <w:sz w:val="24"/>
          <w:szCs w:val="24"/>
        </w:rPr>
        <w:t xml:space="preserve">ach year </w:t>
      </w:r>
      <w:r w:rsidR="002B0BC1">
        <w:rPr>
          <w:rFonts w:cstheme="minorHAnsi"/>
          <w:kern w:val="24"/>
          <w:sz w:val="24"/>
          <w:szCs w:val="24"/>
        </w:rPr>
        <w:t xml:space="preserve">we </w:t>
      </w:r>
      <w:r w:rsidR="00E15FEC">
        <w:rPr>
          <w:rFonts w:cstheme="minorHAnsi"/>
          <w:kern w:val="24"/>
          <w:sz w:val="24"/>
          <w:szCs w:val="24"/>
        </w:rPr>
        <w:t xml:space="preserve">find ourselves </w:t>
      </w:r>
      <w:r w:rsidR="002B0BC1">
        <w:rPr>
          <w:rFonts w:cstheme="minorHAnsi"/>
          <w:kern w:val="24"/>
          <w:sz w:val="24"/>
          <w:szCs w:val="24"/>
        </w:rPr>
        <w:t xml:space="preserve">in the path of </w:t>
      </w:r>
      <w:r w:rsidR="008E255C">
        <w:rPr>
          <w:rFonts w:cstheme="minorHAnsi"/>
          <w:kern w:val="24"/>
          <w:sz w:val="24"/>
          <w:szCs w:val="24"/>
        </w:rPr>
        <w:t xml:space="preserve">many </w:t>
      </w:r>
      <w:r w:rsidRPr="00FD312D">
        <w:rPr>
          <w:rFonts w:cstheme="minorHAnsi"/>
          <w:kern w:val="24"/>
          <w:sz w:val="24"/>
          <w:szCs w:val="24"/>
        </w:rPr>
        <w:t>typhoon</w:t>
      </w:r>
      <w:r w:rsidR="002B0BC1">
        <w:rPr>
          <w:rFonts w:cstheme="minorHAnsi"/>
          <w:kern w:val="24"/>
          <w:sz w:val="24"/>
          <w:szCs w:val="24"/>
        </w:rPr>
        <w:t>s arising in the Pacific Ocean.</w:t>
      </w:r>
      <w:r w:rsidRPr="00FD312D">
        <w:rPr>
          <w:rFonts w:cstheme="minorHAnsi"/>
          <w:kern w:val="24"/>
          <w:sz w:val="24"/>
          <w:szCs w:val="24"/>
        </w:rPr>
        <w:t xml:space="preserve">  </w:t>
      </w:r>
    </w:p>
    <w:p w14:paraId="5E828640" w14:textId="77777777" w:rsidR="002B0BC1" w:rsidRDefault="002B0BC1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506538F0" w14:textId="5AAF6CEA" w:rsid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FD312D">
        <w:rPr>
          <w:rFonts w:cstheme="minorHAnsi"/>
          <w:kern w:val="24"/>
          <w:sz w:val="24"/>
          <w:szCs w:val="24"/>
        </w:rPr>
        <w:t xml:space="preserve">Adaptation to climate-related weather </w:t>
      </w:r>
      <w:r w:rsidR="002B0BC1">
        <w:rPr>
          <w:rFonts w:cstheme="minorHAnsi"/>
          <w:kern w:val="24"/>
          <w:sz w:val="24"/>
          <w:szCs w:val="24"/>
        </w:rPr>
        <w:t xml:space="preserve">extremes </w:t>
      </w:r>
      <w:r w:rsidRPr="00FD312D">
        <w:rPr>
          <w:rFonts w:cstheme="minorHAnsi"/>
          <w:kern w:val="24"/>
          <w:sz w:val="24"/>
          <w:szCs w:val="24"/>
        </w:rPr>
        <w:t xml:space="preserve">is </w:t>
      </w:r>
      <w:r w:rsidR="002B0BC1">
        <w:rPr>
          <w:rFonts w:cstheme="minorHAnsi"/>
          <w:kern w:val="24"/>
          <w:sz w:val="24"/>
          <w:szCs w:val="24"/>
        </w:rPr>
        <w:t xml:space="preserve">therefore a </w:t>
      </w:r>
      <w:r w:rsidRPr="00FD312D">
        <w:rPr>
          <w:rFonts w:cstheme="minorHAnsi"/>
          <w:kern w:val="24"/>
          <w:sz w:val="24"/>
          <w:szCs w:val="24"/>
        </w:rPr>
        <w:t xml:space="preserve">vital part of Hong </w:t>
      </w:r>
      <w:r w:rsidR="001C7CCE" w:rsidRPr="00FD312D">
        <w:rPr>
          <w:rFonts w:cstheme="minorHAnsi"/>
          <w:kern w:val="24"/>
          <w:sz w:val="24"/>
          <w:szCs w:val="24"/>
        </w:rPr>
        <w:t>Kong’s climate</w:t>
      </w:r>
      <w:r w:rsidRPr="00FD312D">
        <w:rPr>
          <w:rFonts w:cstheme="minorHAnsi"/>
          <w:kern w:val="24"/>
          <w:sz w:val="24"/>
          <w:szCs w:val="24"/>
        </w:rPr>
        <w:t xml:space="preserve"> action</w:t>
      </w:r>
      <w:r w:rsidR="005E2CEC">
        <w:rPr>
          <w:rFonts w:cstheme="minorHAnsi"/>
          <w:kern w:val="24"/>
          <w:sz w:val="24"/>
          <w:szCs w:val="24"/>
        </w:rPr>
        <w:t>,</w:t>
      </w:r>
      <w:r w:rsidRPr="00FD312D">
        <w:rPr>
          <w:rFonts w:cstheme="minorHAnsi"/>
          <w:kern w:val="24"/>
          <w:sz w:val="24"/>
          <w:szCs w:val="24"/>
        </w:rPr>
        <w:t xml:space="preserve"> alongside </w:t>
      </w:r>
      <w:r w:rsidR="002B0BC1">
        <w:rPr>
          <w:rFonts w:cstheme="minorHAnsi"/>
          <w:kern w:val="24"/>
          <w:sz w:val="24"/>
          <w:szCs w:val="24"/>
        </w:rPr>
        <w:t xml:space="preserve">efforts at </w:t>
      </w:r>
      <w:r w:rsidRPr="00FD312D">
        <w:rPr>
          <w:rFonts w:cstheme="minorHAnsi"/>
          <w:kern w:val="24"/>
          <w:sz w:val="24"/>
          <w:szCs w:val="24"/>
        </w:rPr>
        <w:t xml:space="preserve">mitigation. </w:t>
      </w:r>
    </w:p>
    <w:p w14:paraId="56463A69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5F3BA536" w14:textId="486066EA" w:rsidR="00FD312D" w:rsidRDefault="002B0BC1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D136F7">
        <w:rPr>
          <w:rFonts w:cstheme="minorHAnsi"/>
          <w:kern w:val="24"/>
          <w:sz w:val="24"/>
          <w:szCs w:val="24"/>
          <w:lang w:val="en-HK"/>
        </w:rPr>
        <w:t xml:space="preserve">Our Talanoa </w:t>
      </w:r>
      <w:r w:rsidR="008B5F84" w:rsidRPr="00D136F7">
        <w:rPr>
          <w:rFonts w:cstheme="minorHAnsi"/>
          <w:kern w:val="24"/>
          <w:sz w:val="24"/>
          <w:szCs w:val="24"/>
          <w:lang w:val="en-HK"/>
        </w:rPr>
        <w:t>dialog</w:t>
      </w:r>
      <w:r w:rsidR="00101927" w:rsidRPr="00D136F7">
        <w:rPr>
          <w:rFonts w:cstheme="minorHAnsi"/>
          <w:kern w:val="24"/>
          <w:sz w:val="24"/>
          <w:szCs w:val="24"/>
          <w:lang w:val="en-HK"/>
        </w:rPr>
        <w:t>ue</w:t>
      </w:r>
      <w:r w:rsidR="008B5F84" w:rsidRPr="00D136F7">
        <w:rPr>
          <w:rFonts w:cstheme="minorHAnsi"/>
          <w:kern w:val="24"/>
          <w:sz w:val="24"/>
          <w:szCs w:val="24"/>
          <w:lang w:val="en-HK"/>
        </w:rPr>
        <w:t xml:space="preserve"> </w:t>
      </w:r>
      <w:r w:rsidRPr="00D136F7">
        <w:rPr>
          <w:rFonts w:cstheme="minorHAnsi"/>
          <w:kern w:val="24"/>
          <w:sz w:val="24"/>
          <w:szCs w:val="24"/>
          <w:lang w:val="en-HK"/>
        </w:rPr>
        <w:t xml:space="preserve">reinforced a common </w:t>
      </w:r>
      <w:r w:rsidR="00FD312D" w:rsidRPr="00D136F7">
        <w:rPr>
          <w:rFonts w:cstheme="minorHAnsi"/>
          <w:kern w:val="24"/>
          <w:sz w:val="24"/>
          <w:szCs w:val="24"/>
          <w:lang w:val="en-HK"/>
        </w:rPr>
        <w:t>sense of urgency</w:t>
      </w:r>
      <w:r w:rsidRPr="00D136F7">
        <w:rPr>
          <w:rFonts w:cstheme="minorHAnsi"/>
          <w:kern w:val="24"/>
          <w:sz w:val="24"/>
          <w:szCs w:val="24"/>
          <w:lang w:val="en-HK"/>
        </w:rPr>
        <w:t xml:space="preserve"> about climate ambition. We expressed the</w:t>
      </w:r>
      <w:r w:rsidR="00545834" w:rsidRPr="00D136F7">
        <w:rPr>
          <w:rFonts w:cstheme="minorHAnsi"/>
          <w:kern w:val="24"/>
          <w:sz w:val="24"/>
          <w:szCs w:val="24"/>
          <w:lang w:val="en-HK"/>
        </w:rPr>
        <w:t xml:space="preserve"> importance of encouraging</w:t>
      </w:r>
      <w:r w:rsidR="00FD312D" w:rsidRPr="00D136F7">
        <w:rPr>
          <w:rFonts w:cstheme="minorHAnsi"/>
          <w:kern w:val="24"/>
          <w:sz w:val="24"/>
          <w:szCs w:val="24"/>
          <w:lang w:val="en-HK"/>
        </w:rPr>
        <w:t xml:space="preserve"> and inspir</w:t>
      </w:r>
      <w:r w:rsidR="00545834" w:rsidRPr="00D136F7">
        <w:rPr>
          <w:rFonts w:cstheme="minorHAnsi"/>
          <w:kern w:val="24"/>
          <w:sz w:val="24"/>
          <w:szCs w:val="24"/>
          <w:lang w:val="en-HK"/>
        </w:rPr>
        <w:t>ing</w:t>
      </w:r>
      <w:r w:rsidR="00FD312D" w:rsidRPr="00D136F7">
        <w:rPr>
          <w:rFonts w:cstheme="minorHAnsi"/>
          <w:kern w:val="24"/>
          <w:sz w:val="24"/>
          <w:szCs w:val="24"/>
          <w:lang w:val="en-HK"/>
        </w:rPr>
        <w:t xml:space="preserve"> accelerated</w:t>
      </w:r>
      <w:r w:rsidR="008B5F84" w:rsidRPr="00D136F7">
        <w:rPr>
          <w:rFonts w:cstheme="minorHAnsi"/>
          <w:kern w:val="24"/>
          <w:sz w:val="24"/>
          <w:szCs w:val="24"/>
          <w:lang w:val="en-HK"/>
        </w:rPr>
        <w:t>, holistic</w:t>
      </w:r>
      <w:r w:rsidR="00FD312D" w:rsidRPr="00D136F7">
        <w:rPr>
          <w:rFonts w:cstheme="minorHAnsi"/>
          <w:kern w:val="24"/>
          <w:sz w:val="24"/>
          <w:szCs w:val="24"/>
          <w:lang w:val="en-HK"/>
        </w:rPr>
        <w:t xml:space="preserve"> climate action in all sectors of our society</w:t>
      </w:r>
      <w:r w:rsidR="008B5F84" w:rsidRPr="00D136F7">
        <w:rPr>
          <w:rFonts w:cstheme="minorHAnsi"/>
          <w:kern w:val="24"/>
          <w:sz w:val="24"/>
          <w:szCs w:val="24"/>
          <w:lang w:val="en-HK"/>
        </w:rPr>
        <w:t>.</w:t>
      </w:r>
      <w:r w:rsidR="0017397E" w:rsidRPr="00D136F7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101927" w:rsidRPr="00D136F7">
        <w:rPr>
          <w:rFonts w:cstheme="minorHAnsi"/>
          <w:kern w:val="24"/>
          <w:sz w:val="24"/>
          <w:szCs w:val="24"/>
          <w:lang w:val="en-HK"/>
        </w:rPr>
        <w:t xml:space="preserve">Hope </w:t>
      </w:r>
      <w:r w:rsidR="0017397E" w:rsidRPr="00D136F7">
        <w:rPr>
          <w:rFonts w:cstheme="minorHAnsi"/>
          <w:kern w:val="24"/>
          <w:sz w:val="24"/>
          <w:szCs w:val="24"/>
          <w:lang w:val="en-HK"/>
        </w:rPr>
        <w:t xml:space="preserve">was raised that we are approaching a tipping point </w:t>
      </w:r>
      <w:r w:rsidR="00101927" w:rsidRPr="00D136F7">
        <w:rPr>
          <w:rFonts w:cstheme="minorHAnsi"/>
          <w:kern w:val="24"/>
          <w:sz w:val="24"/>
          <w:szCs w:val="24"/>
          <w:lang w:val="en-HK"/>
        </w:rPr>
        <w:t xml:space="preserve">in terms </w:t>
      </w:r>
      <w:r w:rsidR="001954EA" w:rsidRPr="00D136F7">
        <w:rPr>
          <w:rFonts w:cstheme="minorHAnsi"/>
          <w:kern w:val="24"/>
          <w:sz w:val="24"/>
          <w:szCs w:val="24"/>
          <w:lang w:val="en-HK"/>
        </w:rPr>
        <w:t xml:space="preserve">of </w:t>
      </w:r>
      <w:r w:rsidR="005E2CEC" w:rsidRPr="00D136F7">
        <w:rPr>
          <w:rFonts w:cstheme="minorHAnsi"/>
          <w:kern w:val="24"/>
          <w:sz w:val="24"/>
          <w:szCs w:val="24"/>
          <w:lang w:val="en-HK"/>
        </w:rPr>
        <w:t xml:space="preserve">awareness and </w:t>
      </w:r>
      <w:r w:rsidR="00BC2772" w:rsidRPr="00D136F7">
        <w:rPr>
          <w:rFonts w:cstheme="minorHAnsi"/>
          <w:kern w:val="24"/>
          <w:sz w:val="24"/>
          <w:szCs w:val="24"/>
          <w:lang w:val="en-HK"/>
        </w:rPr>
        <w:t xml:space="preserve">appetite </w:t>
      </w:r>
      <w:r w:rsidR="001954EA" w:rsidRPr="00D136F7">
        <w:rPr>
          <w:rFonts w:cstheme="minorHAnsi"/>
          <w:kern w:val="24"/>
          <w:sz w:val="24"/>
          <w:szCs w:val="24"/>
          <w:lang w:val="en-HK"/>
        </w:rPr>
        <w:t xml:space="preserve">for </w:t>
      </w:r>
      <w:r w:rsidR="00101927" w:rsidRPr="00D136F7">
        <w:rPr>
          <w:rFonts w:cstheme="minorHAnsi"/>
          <w:kern w:val="24"/>
          <w:sz w:val="24"/>
          <w:szCs w:val="24"/>
          <w:lang w:val="en-HK"/>
        </w:rPr>
        <w:t>climate change</w:t>
      </w:r>
      <w:r w:rsidR="001954EA" w:rsidRPr="00D136F7">
        <w:rPr>
          <w:rFonts w:cstheme="minorHAnsi"/>
          <w:kern w:val="24"/>
          <w:sz w:val="24"/>
          <w:szCs w:val="24"/>
          <w:lang w:val="en-HK"/>
        </w:rPr>
        <w:t xml:space="preserve"> action</w:t>
      </w:r>
      <w:r w:rsidR="0017397E" w:rsidRPr="00D136F7">
        <w:rPr>
          <w:rFonts w:cstheme="minorHAnsi"/>
          <w:kern w:val="24"/>
          <w:sz w:val="24"/>
          <w:szCs w:val="24"/>
          <w:lang w:val="en-HK"/>
        </w:rPr>
        <w:t>.</w:t>
      </w:r>
    </w:p>
    <w:p w14:paraId="0E3DE502" w14:textId="77777777" w:rsidR="00DB7E95" w:rsidRPr="00FD312D" w:rsidRDefault="00DB7E95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77872FC7" w14:textId="4C95FE4C" w:rsid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We must ensure we learn from climate-related disasters, and link these to greater </w:t>
      </w:r>
      <w:r w:rsidR="00DB7E95">
        <w:rPr>
          <w:rFonts w:cstheme="minorHAnsi"/>
          <w:kern w:val="24"/>
          <w:sz w:val="24"/>
          <w:szCs w:val="24"/>
          <w:lang w:val="en-HK"/>
        </w:rPr>
        <w:t xml:space="preserve">efforts </w:t>
      </w:r>
      <w:r w:rsidRPr="00FD312D">
        <w:rPr>
          <w:rFonts w:cstheme="minorHAnsi"/>
          <w:kern w:val="24"/>
          <w:sz w:val="24"/>
          <w:szCs w:val="24"/>
          <w:lang w:val="en-HK"/>
        </w:rPr>
        <w:t>to mak</w:t>
      </w:r>
      <w:r w:rsidR="00DB7E95">
        <w:rPr>
          <w:rFonts w:cstheme="minorHAnsi"/>
          <w:kern w:val="24"/>
          <w:sz w:val="24"/>
          <w:szCs w:val="24"/>
          <w:lang w:val="en-HK"/>
        </w:rPr>
        <w:t>e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 our city safe</w:t>
      </w:r>
      <w:r w:rsidR="00DB7E95">
        <w:rPr>
          <w:rFonts w:cstheme="minorHAnsi"/>
          <w:kern w:val="24"/>
          <w:sz w:val="24"/>
          <w:szCs w:val="24"/>
          <w:lang w:val="en-HK"/>
        </w:rPr>
        <w:t xml:space="preserve"> and resilient. Alongside these efforts, </w:t>
      </w:r>
      <w:r w:rsidR="00101927">
        <w:rPr>
          <w:rFonts w:cstheme="minorHAnsi"/>
          <w:kern w:val="24"/>
          <w:sz w:val="24"/>
          <w:szCs w:val="24"/>
          <w:lang w:val="en-HK"/>
        </w:rPr>
        <w:t>i</w:t>
      </w:r>
      <w:r w:rsidR="002B0BC1">
        <w:rPr>
          <w:rFonts w:cstheme="minorHAnsi"/>
          <w:kern w:val="24"/>
          <w:sz w:val="24"/>
          <w:szCs w:val="24"/>
          <w:lang w:val="en-HK"/>
        </w:rPr>
        <w:t xml:space="preserve">t is our responsibility to </w:t>
      </w:r>
      <w:r w:rsidRPr="00FD312D">
        <w:rPr>
          <w:rFonts w:cstheme="minorHAnsi"/>
          <w:kern w:val="24"/>
          <w:sz w:val="24"/>
          <w:szCs w:val="24"/>
          <w:lang w:val="en-HK"/>
        </w:rPr>
        <w:t>mak</w:t>
      </w:r>
      <w:r w:rsidR="002B0BC1">
        <w:rPr>
          <w:rFonts w:cstheme="minorHAnsi"/>
          <w:kern w:val="24"/>
          <w:sz w:val="24"/>
          <w:szCs w:val="24"/>
          <w:lang w:val="en-HK"/>
        </w:rPr>
        <w:t>e a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 fair contribution to </w:t>
      </w:r>
      <w:r w:rsidR="002B0BC1">
        <w:rPr>
          <w:rFonts w:cstheme="minorHAnsi"/>
          <w:kern w:val="24"/>
          <w:sz w:val="24"/>
          <w:szCs w:val="24"/>
          <w:lang w:val="en-HK"/>
        </w:rPr>
        <w:t xml:space="preserve">the global effort to </w:t>
      </w:r>
      <w:r w:rsidRPr="00FD312D">
        <w:rPr>
          <w:rFonts w:cstheme="minorHAnsi"/>
          <w:kern w:val="24"/>
          <w:sz w:val="24"/>
          <w:szCs w:val="24"/>
          <w:lang w:val="en-HK"/>
        </w:rPr>
        <w:t>mitigat</w:t>
      </w:r>
      <w:r w:rsidR="002B0BC1">
        <w:rPr>
          <w:rFonts w:cstheme="minorHAnsi"/>
          <w:kern w:val="24"/>
          <w:sz w:val="24"/>
          <w:szCs w:val="24"/>
          <w:lang w:val="en-HK"/>
        </w:rPr>
        <w:t>e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 climate change</w:t>
      </w:r>
      <w:r w:rsidR="002B0BC1">
        <w:rPr>
          <w:rFonts w:cstheme="minorHAnsi"/>
          <w:kern w:val="24"/>
          <w:sz w:val="24"/>
          <w:szCs w:val="24"/>
          <w:lang w:val="en-HK"/>
        </w:rPr>
        <w:t xml:space="preserve"> by reducing our greenhouse gas emissions</w:t>
      </w:r>
      <w:r w:rsidR="005E2CEC">
        <w:rPr>
          <w:rFonts w:cstheme="minorHAnsi"/>
          <w:kern w:val="24"/>
          <w:sz w:val="24"/>
          <w:szCs w:val="24"/>
          <w:lang w:val="en-HK"/>
        </w:rPr>
        <w:t xml:space="preserve"> and providing help to less developed parts of the world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. </w:t>
      </w:r>
    </w:p>
    <w:p w14:paraId="25D5DA3B" w14:textId="77777777" w:rsidR="0014233D" w:rsidRDefault="0014233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1821C946" w14:textId="59D8BB5C" w:rsidR="0014233D" w:rsidRPr="00FD312D" w:rsidRDefault="0014233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  <w:lang w:val="en-HK"/>
        </w:rPr>
        <w:t>Hong Kong</w:t>
      </w:r>
      <w:r w:rsidR="005E2CEC">
        <w:rPr>
          <w:rFonts w:cstheme="minorHAnsi"/>
          <w:kern w:val="24"/>
          <w:sz w:val="24"/>
          <w:szCs w:val="24"/>
          <w:lang w:val="en-HK"/>
        </w:rPr>
        <w:t xml:space="preserve"> i</w:t>
      </w:r>
      <w:r>
        <w:rPr>
          <w:rFonts w:cstheme="minorHAnsi"/>
          <w:kern w:val="24"/>
          <w:sz w:val="24"/>
          <w:szCs w:val="24"/>
          <w:lang w:val="en-HK"/>
        </w:rPr>
        <w:t>s constrained in terms of space to mobilise renewable energy at scale, but holds great potential for advances in smart technology</w:t>
      </w:r>
      <w:r w:rsidR="005E2CEC">
        <w:rPr>
          <w:rFonts w:cstheme="minorHAnsi"/>
          <w:kern w:val="24"/>
          <w:sz w:val="24"/>
          <w:szCs w:val="24"/>
          <w:lang w:val="en-HK"/>
        </w:rPr>
        <w:t xml:space="preserve"> and financial services</w:t>
      </w:r>
      <w:r>
        <w:rPr>
          <w:rFonts w:cstheme="minorHAnsi"/>
          <w:kern w:val="24"/>
          <w:sz w:val="24"/>
          <w:szCs w:val="24"/>
          <w:lang w:val="en-HK"/>
        </w:rPr>
        <w:t xml:space="preserve"> promoting energy efficiency</w:t>
      </w:r>
      <w:r w:rsidR="005E2CEC">
        <w:rPr>
          <w:rFonts w:cstheme="minorHAnsi"/>
          <w:kern w:val="24"/>
          <w:sz w:val="24"/>
          <w:szCs w:val="24"/>
          <w:lang w:val="en-HK"/>
        </w:rPr>
        <w:t>,</w:t>
      </w:r>
      <w:r>
        <w:rPr>
          <w:rFonts w:cstheme="minorHAnsi"/>
          <w:kern w:val="24"/>
          <w:sz w:val="24"/>
          <w:szCs w:val="24"/>
          <w:lang w:val="en-HK"/>
        </w:rPr>
        <w:t xml:space="preserve"> distributed energy</w:t>
      </w:r>
      <w:r w:rsidR="005E2CEC">
        <w:rPr>
          <w:rFonts w:cstheme="minorHAnsi"/>
          <w:kern w:val="24"/>
          <w:sz w:val="24"/>
          <w:szCs w:val="24"/>
          <w:lang w:val="en-HK"/>
        </w:rPr>
        <w:t xml:space="preserve"> and super grids</w:t>
      </w:r>
      <w:r>
        <w:rPr>
          <w:rFonts w:cstheme="minorHAnsi"/>
          <w:kern w:val="24"/>
          <w:sz w:val="24"/>
          <w:szCs w:val="24"/>
          <w:lang w:val="en-HK"/>
        </w:rPr>
        <w:t>.</w:t>
      </w:r>
    </w:p>
    <w:p w14:paraId="6A99B587" w14:textId="77777777" w:rsidR="0014233D" w:rsidRPr="00DB7E95" w:rsidRDefault="0014233D" w:rsidP="00FD31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8DFB6DC" w14:textId="77777777" w:rsidR="002B0BC1" w:rsidRDefault="002B0BC1" w:rsidP="002B0BC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>Expressions of concern about climate change, acceptance of the science, g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ood intentions and </w:t>
      </w:r>
      <w:r>
        <w:rPr>
          <w:rFonts w:cstheme="minorHAnsi"/>
          <w:kern w:val="24"/>
          <w:sz w:val="24"/>
          <w:szCs w:val="24"/>
          <w:lang w:val="en-HK"/>
        </w:rPr>
        <w:t xml:space="preserve">broad </w:t>
      </w:r>
      <w:r w:rsidRPr="00FD312D">
        <w:rPr>
          <w:rFonts w:cstheme="minorHAnsi"/>
          <w:kern w:val="24"/>
          <w:sz w:val="24"/>
          <w:szCs w:val="24"/>
          <w:lang w:val="en-HK"/>
        </w:rPr>
        <w:t>aspiration</w:t>
      </w:r>
      <w:r w:rsidR="001A786A">
        <w:rPr>
          <w:rFonts w:cstheme="minorHAnsi"/>
          <w:kern w:val="24"/>
          <w:sz w:val="24"/>
          <w:szCs w:val="24"/>
          <w:lang w:val="en-HK"/>
        </w:rPr>
        <w:t xml:space="preserve">al goals </w:t>
      </w:r>
      <w:r w:rsidR="008B5F84">
        <w:rPr>
          <w:rFonts w:cstheme="minorHAnsi"/>
          <w:kern w:val="24"/>
          <w:sz w:val="24"/>
          <w:szCs w:val="24"/>
          <w:lang w:val="en-HK"/>
        </w:rPr>
        <w:t>represent a solid starting point</w:t>
      </w:r>
      <w:r w:rsidR="001A786A">
        <w:rPr>
          <w:rFonts w:cstheme="minorHAnsi"/>
          <w:kern w:val="24"/>
          <w:sz w:val="24"/>
          <w:szCs w:val="24"/>
          <w:lang w:val="en-HK"/>
        </w:rPr>
        <w:t xml:space="preserve"> across Hong Kong. </w:t>
      </w:r>
      <w:r w:rsidR="008B5F84">
        <w:rPr>
          <w:rFonts w:cstheme="minorHAnsi"/>
          <w:kern w:val="24"/>
          <w:sz w:val="24"/>
          <w:szCs w:val="24"/>
          <w:lang w:val="en-HK"/>
        </w:rPr>
        <w:t>The</w:t>
      </w:r>
      <w:r w:rsidR="001A786A">
        <w:rPr>
          <w:rFonts w:cstheme="minorHAnsi"/>
          <w:kern w:val="24"/>
          <w:sz w:val="24"/>
          <w:szCs w:val="24"/>
          <w:lang w:val="en-HK"/>
        </w:rPr>
        <w:t xml:space="preserve">re is a pressing need, </w:t>
      </w:r>
      <w:r w:rsidR="008B5F84">
        <w:rPr>
          <w:rFonts w:cstheme="minorHAnsi"/>
          <w:kern w:val="24"/>
          <w:sz w:val="24"/>
          <w:szCs w:val="24"/>
          <w:lang w:val="en-HK"/>
        </w:rPr>
        <w:t xml:space="preserve">however, </w:t>
      </w:r>
      <w:r w:rsidR="001A786A">
        <w:rPr>
          <w:rFonts w:cstheme="minorHAnsi"/>
          <w:kern w:val="24"/>
          <w:sz w:val="24"/>
          <w:szCs w:val="24"/>
          <w:lang w:val="en-HK"/>
        </w:rPr>
        <w:t xml:space="preserve">for much of this to </w:t>
      </w:r>
      <w:r w:rsidRPr="00FD312D">
        <w:rPr>
          <w:rFonts w:cstheme="minorHAnsi"/>
          <w:kern w:val="24"/>
          <w:sz w:val="24"/>
          <w:szCs w:val="24"/>
          <w:lang w:val="en-HK"/>
        </w:rPr>
        <w:t>be turned into concrete action plans</w:t>
      </w:r>
      <w:r>
        <w:rPr>
          <w:rFonts w:cstheme="minorHAnsi"/>
          <w:kern w:val="24"/>
          <w:sz w:val="24"/>
          <w:szCs w:val="24"/>
          <w:lang w:val="en-HK"/>
        </w:rPr>
        <w:t xml:space="preserve"> for us all to embrace. </w:t>
      </w:r>
    </w:p>
    <w:p w14:paraId="3E19F452" w14:textId="77777777" w:rsidR="001954EA" w:rsidRDefault="001954EA" w:rsidP="002B0BC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04BED186" w14:textId="04FD6AB5" w:rsidR="001954EA" w:rsidRPr="00FD312D" w:rsidRDefault="001954EA" w:rsidP="002B0BC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  <w:lang w:val="en-HK"/>
        </w:rPr>
        <w:t>Hong Kong is not a direct signatory to the Paris agreement</w:t>
      </w:r>
      <w:r w:rsidR="00BC2772">
        <w:rPr>
          <w:rFonts w:cstheme="minorHAnsi"/>
          <w:kern w:val="24"/>
          <w:sz w:val="24"/>
          <w:szCs w:val="24"/>
          <w:lang w:val="en-HK"/>
        </w:rPr>
        <w:t>. A</w:t>
      </w:r>
      <w:r>
        <w:rPr>
          <w:rFonts w:cstheme="minorHAnsi"/>
          <w:kern w:val="24"/>
          <w:sz w:val="24"/>
          <w:szCs w:val="24"/>
          <w:lang w:val="en-HK"/>
        </w:rPr>
        <w:t>s a Special Administrative Region</w:t>
      </w:r>
      <w:r w:rsidR="00BC2772">
        <w:rPr>
          <w:rFonts w:cstheme="minorHAnsi"/>
          <w:kern w:val="24"/>
          <w:sz w:val="24"/>
          <w:szCs w:val="24"/>
          <w:lang w:val="en-HK"/>
        </w:rPr>
        <w:t>, however,</w:t>
      </w:r>
      <w:r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14233D">
        <w:rPr>
          <w:rFonts w:cstheme="minorHAnsi"/>
          <w:kern w:val="24"/>
          <w:sz w:val="24"/>
          <w:szCs w:val="24"/>
          <w:lang w:val="en-HK"/>
        </w:rPr>
        <w:t xml:space="preserve">the territory </w:t>
      </w:r>
      <w:r>
        <w:rPr>
          <w:rFonts w:cstheme="minorHAnsi"/>
          <w:kern w:val="24"/>
          <w:sz w:val="24"/>
          <w:szCs w:val="24"/>
          <w:lang w:val="en-HK"/>
        </w:rPr>
        <w:t>form</w:t>
      </w:r>
      <w:r w:rsidR="0014233D">
        <w:rPr>
          <w:rFonts w:cstheme="minorHAnsi"/>
          <w:kern w:val="24"/>
          <w:sz w:val="24"/>
          <w:szCs w:val="24"/>
          <w:lang w:val="en-HK"/>
        </w:rPr>
        <w:t>s</w:t>
      </w:r>
      <w:r>
        <w:rPr>
          <w:rFonts w:cstheme="minorHAnsi"/>
          <w:kern w:val="24"/>
          <w:sz w:val="24"/>
          <w:szCs w:val="24"/>
          <w:lang w:val="en-HK"/>
        </w:rPr>
        <w:t xml:space="preserve"> part of China’s overall Nationally Determined Co</w:t>
      </w:r>
      <w:r w:rsidR="00CE7F98">
        <w:rPr>
          <w:rFonts w:cstheme="minorHAnsi"/>
          <w:kern w:val="24"/>
          <w:sz w:val="24"/>
          <w:szCs w:val="24"/>
          <w:lang w:val="en-HK"/>
        </w:rPr>
        <w:t>ntributions</w:t>
      </w:r>
      <w:r>
        <w:rPr>
          <w:rFonts w:cstheme="minorHAnsi"/>
          <w:kern w:val="24"/>
          <w:sz w:val="24"/>
          <w:szCs w:val="24"/>
          <w:lang w:val="en-HK"/>
        </w:rPr>
        <w:t>. As a major financial centre with a</w:t>
      </w:r>
      <w:r w:rsidR="0014233D">
        <w:rPr>
          <w:rFonts w:cstheme="minorHAnsi"/>
          <w:kern w:val="24"/>
          <w:sz w:val="24"/>
          <w:szCs w:val="24"/>
          <w:lang w:val="en-HK"/>
        </w:rPr>
        <w:t xml:space="preserve"> gross domestic product </w:t>
      </w:r>
      <w:r>
        <w:rPr>
          <w:rFonts w:cstheme="minorHAnsi"/>
          <w:kern w:val="24"/>
          <w:sz w:val="24"/>
          <w:szCs w:val="24"/>
          <w:lang w:val="en-HK"/>
        </w:rPr>
        <w:t xml:space="preserve">ranking </w:t>
      </w:r>
      <w:r w:rsidR="00087F2D">
        <w:rPr>
          <w:rFonts w:cstheme="minorHAnsi"/>
          <w:kern w:val="24"/>
          <w:sz w:val="24"/>
          <w:szCs w:val="24"/>
          <w:lang w:val="en-HK"/>
        </w:rPr>
        <w:t xml:space="preserve">the size of </w:t>
      </w:r>
      <w:r w:rsidR="0014233D">
        <w:rPr>
          <w:rFonts w:cstheme="minorHAnsi"/>
          <w:kern w:val="24"/>
          <w:sz w:val="24"/>
          <w:szCs w:val="24"/>
          <w:lang w:val="en-HK"/>
        </w:rPr>
        <w:t xml:space="preserve">its economy </w:t>
      </w:r>
      <w:r w:rsidR="00087F2D">
        <w:rPr>
          <w:rFonts w:cstheme="minorHAnsi"/>
          <w:kern w:val="24"/>
          <w:sz w:val="24"/>
          <w:szCs w:val="24"/>
          <w:lang w:val="en-HK"/>
        </w:rPr>
        <w:t xml:space="preserve">within the top 50 in the </w:t>
      </w:r>
      <w:r w:rsidR="0014233D">
        <w:rPr>
          <w:rFonts w:cstheme="minorHAnsi"/>
          <w:kern w:val="24"/>
          <w:sz w:val="24"/>
          <w:szCs w:val="24"/>
          <w:lang w:val="en-HK"/>
        </w:rPr>
        <w:t xml:space="preserve">world, the city can make an important contribution to meeting the goals.  </w:t>
      </w:r>
      <w:r>
        <w:rPr>
          <w:rFonts w:cstheme="minorHAnsi"/>
          <w:kern w:val="24"/>
          <w:sz w:val="24"/>
          <w:szCs w:val="24"/>
          <w:lang w:val="en-HK"/>
        </w:rPr>
        <w:t xml:space="preserve">  </w:t>
      </w:r>
    </w:p>
    <w:p w14:paraId="0976BDA3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2B55D408" w14:textId="08F344F9" w:rsidR="000C6654" w:rsidRDefault="008A3EF3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 xml:space="preserve">While there are </w:t>
      </w:r>
      <w:r w:rsidR="00087F2D">
        <w:rPr>
          <w:rFonts w:cstheme="minorHAnsi"/>
          <w:kern w:val="24"/>
          <w:sz w:val="24"/>
          <w:szCs w:val="24"/>
          <w:lang w:val="en-HK"/>
        </w:rPr>
        <w:t>p</w:t>
      </w:r>
      <w:r>
        <w:rPr>
          <w:rFonts w:cstheme="minorHAnsi"/>
          <w:kern w:val="24"/>
          <w:sz w:val="24"/>
          <w:szCs w:val="24"/>
          <w:lang w:val="en-HK"/>
        </w:rPr>
        <w:t xml:space="preserve">eople in many sectors of our society </w:t>
      </w:r>
      <w:r w:rsidR="00087F2D">
        <w:rPr>
          <w:rFonts w:cstheme="minorHAnsi"/>
          <w:kern w:val="24"/>
          <w:sz w:val="24"/>
          <w:szCs w:val="24"/>
          <w:lang w:val="en-HK"/>
        </w:rPr>
        <w:t xml:space="preserve">committed to </w:t>
      </w:r>
      <w:r>
        <w:rPr>
          <w:rFonts w:cstheme="minorHAnsi"/>
          <w:kern w:val="24"/>
          <w:sz w:val="24"/>
          <w:szCs w:val="24"/>
          <w:lang w:val="en-HK"/>
        </w:rPr>
        <w:t xml:space="preserve">the issue of climate change, we are still worried that more </w:t>
      </w:r>
      <w:r w:rsidR="00545834">
        <w:rPr>
          <w:rFonts w:cstheme="minorHAnsi"/>
          <w:kern w:val="24"/>
          <w:sz w:val="24"/>
          <w:szCs w:val="24"/>
          <w:lang w:val="en-HK"/>
        </w:rPr>
        <w:t xml:space="preserve">must </w:t>
      </w:r>
      <w:r>
        <w:rPr>
          <w:rFonts w:cstheme="minorHAnsi"/>
          <w:kern w:val="24"/>
          <w:sz w:val="24"/>
          <w:szCs w:val="24"/>
          <w:lang w:val="en-HK"/>
        </w:rPr>
        <w:t xml:space="preserve">be done to close the gap in popular awareness about the physical and economic risks posed by </w:t>
      </w:r>
      <w:r w:rsidR="00087F2D">
        <w:rPr>
          <w:rFonts w:cstheme="minorHAnsi"/>
          <w:kern w:val="24"/>
          <w:sz w:val="24"/>
          <w:szCs w:val="24"/>
          <w:lang w:val="en-HK"/>
        </w:rPr>
        <w:t>global warming</w:t>
      </w:r>
      <w:r>
        <w:rPr>
          <w:rFonts w:cstheme="minorHAnsi"/>
          <w:kern w:val="24"/>
          <w:sz w:val="24"/>
          <w:szCs w:val="24"/>
          <w:lang w:val="en-HK"/>
        </w:rPr>
        <w:t>. We cannot continue up the hill to safety at just a snail’</w:t>
      </w:r>
      <w:r w:rsidR="00487577">
        <w:rPr>
          <w:rFonts w:cstheme="minorHAnsi"/>
          <w:kern w:val="24"/>
          <w:sz w:val="24"/>
          <w:szCs w:val="24"/>
          <w:lang w:val="en-HK"/>
        </w:rPr>
        <w:t xml:space="preserve">s pace. </w:t>
      </w:r>
      <w:r w:rsidR="002B0BC1">
        <w:rPr>
          <w:rFonts w:cstheme="minorHAnsi"/>
          <w:kern w:val="24"/>
          <w:sz w:val="24"/>
          <w:szCs w:val="24"/>
          <w:lang w:val="en-HK"/>
        </w:rPr>
        <w:t>To achieve our goals of a low-carbon, climate</w:t>
      </w:r>
      <w:r w:rsidR="00BC2772">
        <w:rPr>
          <w:rFonts w:cstheme="minorHAnsi"/>
          <w:kern w:val="24"/>
          <w:sz w:val="24"/>
          <w:szCs w:val="24"/>
          <w:lang w:val="en-HK"/>
        </w:rPr>
        <w:t>-</w:t>
      </w:r>
      <w:r w:rsidR="002B0BC1">
        <w:rPr>
          <w:rFonts w:cstheme="minorHAnsi"/>
          <w:kern w:val="24"/>
          <w:sz w:val="24"/>
          <w:szCs w:val="24"/>
          <w:lang w:val="en-HK"/>
        </w:rPr>
        <w:t>ready city, w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>e</w:t>
      </w:r>
      <w:r w:rsidR="00545834">
        <w:rPr>
          <w:rFonts w:cstheme="minorHAnsi"/>
          <w:kern w:val="24"/>
          <w:sz w:val="24"/>
          <w:szCs w:val="24"/>
          <w:lang w:val="en-HK"/>
        </w:rPr>
        <w:t xml:space="preserve"> can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 xml:space="preserve">build </w:t>
      </w:r>
      <w:r w:rsidR="002B0BC1">
        <w:rPr>
          <w:rFonts w:cstheme="minorHAnsi"/>
          <w:kern w:val="24"/>
          <w:sz w:val="24"/>
          <w:szCs w:val="24"/>
          <w:lang w:val="en-HK"/>
        </w:rPr>
        <w:t xml:space="preserve">greater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>trust, understanding and energy</w:t>
      </w:r>
      <w:r w:rsidR="002B0BC1">
        <w:rPr>
          <w:rFonts w:cstheme="minorHAnsi"/>
          <w:kern w:val="24"/>
          <w:sz w:val="24"/>
          <w:szCs w:val="24"/>
          <w:lang w:val="en-HK"/>
        </w:rPr>
        <w:t xml:space="preserve"> regarding climate change </w:t>
      </w:r>
      <w:r w:rsidR="00487577">
        <w:rPr>
          <w:rFonts w:cstheme="minorHAnsi"/>
          <w:kern w:val="24"/>
          <w:sz w:val="24"/>
          <w:szCs w:val="24"/>
          <w:lang w:val="en-HK"/>
        </w:rPr>
        <w:t>mitigation and adaptation</w:t>
      </w:r>
      <w:r w:rsidR="002B0BC1">
        <w:rPr>
          <w:rFonts w:cstheme="minorHAnsi"/>
          <w:kern w:val="24"/>
          <w:sz w:val="24"/>
          <w:szCs w:val="24"/>
          <w:lang w:val="en-HK"/>
        </w:rPr>
        <w:t xml:space="preserve">. </w:t>
      </w:r>
    </w:p>
    <w:p w14:paraId="16B40B21" w14:textId="77777777" w:rsidR="000C6654" w:rsidRDefault="000C6654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141BAAC3" w14:textId="77777777" w:rsidR="000C6654" w:rsidRDefault="000C6654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0472B00B" w14:textId="77777777" w:rsidR="00FD312D" w:rsidRDefault="00FD312D" w:rsidP="000C6654">
      <w:pPr>
        <w:pStyle w:val="Heading4"/>
        <w:rPr>
          <w:lang w:val="en-HK"/>
        </w:rPr>
      </w:pPr>
      <w:r w:rsidRPr="00FD312D">
        <w:rPr>
          <w:lang w:val="en-HK"/>
        </w:rPr>
        <w:t>Where do we want to get to?</w:t>
      </w:r>
    </w:p>
    <w:p w14:paraId="3ED84820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0A53BAF6" w14:textId="29306452" w:rsidR="002B0BC1" w:rsidRDefault="002B0BC1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>Our Talanoa dialog</w:t>
      </w:r>
      <w:r w:rsidR="00101927">
        <w:rPr>
          <w:rFonts w:cstheme="minorHAnsi"/>
          <w:kern w:val="24"/>
          <w:sz w:val="24"/>
          <w:szCs w:val="24"/>
          <w:lang w:val="en-HK"/>
        </w:rPr>
        <w:t>ue</w:t>
      </w:r>
      <w:r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5A5BFE">
        <w:rPr>
          <w:rFonts w:cstheme="minorHAnsi"/>
          <w:kern w:val="24"/>
          <w:sz w:val="24"/>
          <w:szCs w:val="24"/>
          <w:lang w:val="en-HK"/>
        </w:rPr>
        <w:t xml:space="preserve">created a collective </w:t>
      </w:r>
      <w:r w:rsidR="008E255C">
        <w:rPr>
          <w:rFonts w:cstheme="minorHAnsi"/>
          <w:kern w:val="24"/>
          <w:sz w:val="24"/>
          <w:szCs w:val="24"/>
          <w:lang w:val="en-HK"/>
        </w:rPr>
        <w:t xml:space="preserve">vision </w:t>
      </w:r>
      <w:r w:rsidR="005A5BFE">
        <w:rPr>
          <w:rFonts w:cstheme="minorHAnsi"/>
          <w:kern w:val="24"/>
          <w:sz w:val="24"/>
          <w:szCs w:val="24"/>
          <w:lang w:val="en-HK"/>
        </w:rPr>
        <w:t xml:space="preserve">of </w:t>
      </w:r>
      <w:r w:rsidR="008E255C">
        <w:rPr>
          <w:rFonts w:cstheme="minorHAnsi"/>
          <w:kern w:val="24"/>
          <w:sz w:val="24"/>
          <w:szCs w:val="24"/>
          <w:lang w:val="en-HK"/>
        </w:rPr>
        <w:t>a thriving</w:t>
      </w:r>
      <w:r w:rsidR="00CE7F98">
        <w:rPr>
          <w:rFonts w:cstheme="minorHAnsi"/>
          <w:kern w:val="24"/>
          <w:sz w:val="24"/>
          <w:szCs w:val="24"/>
          <w:lang w:val="en-HK"/>
        </w:rPr>
        <w:t>, sustainable</w:t>
      </w:r>
      <w:r w:rsidR="008E255C">
        <w:rPr>
          <w:rFonts w:cstheme="minorHAnsi"/>
          <w:kern w:val="24"/>
          <w:sz w:val="24"/>
          <w:szCs w:val="24"/>
          <w:lang w:val="en-HK"/>
        </w:rPr>
        <w:t xml:space="preserve"> city of the future. We set our minds to the year 2050 and imagined what we will see as we look across our </w:t>
      </w:r>
      <w:r w:rsidR="008E255C">
        <w:rPr>
          <w:rFonts w:cstheme="minorHAnsi"/>
          <w:kern w:val="24"/>
          <w:sz w:val="24"/>
          <w:szCs w:val="24"/>
          <w:lang w:val="en-HK"/>
        </w:rPr>
        <w:lastRenderedPageBreak/>
        <w:t>harbour</w:t>
      </w:r>
      <w:r w:rsidR="00487577">
        <w:rPr>
          <w:rFonts w:cstheme="minorHAnsi"/>
          <w:kern w:val="24"/>
          <w:sz w:val="24"/>
          <w:szCs w:val="24"/>
          <w:lang w:val="en-HK"/>
        </w:rPr>
        <w:t>;</w:t>
      </w:r>
      <w:r w:rsidR="008E255C">
        <w:rPr>
          <w:rFonts w:cstheme="minorHAnsi"/>
          <w:kern w:val="24"/>
          <w:sz w:val="24"/>
          <w:szCs w:val="24"/>
          <w:lang w:val="en-HK"/>
        </w:rPr>
        <w:t xml:space="preserve"> as we plan</w:t>
      </w:r>
      <w:r w:rsidR="00C6601A">
        <w:rPr>
          <w:rFonts w:cstheme="minorHAnsi"/>
          <w:kern w:val="24"/>
          <w:sz w:val="24"/>
          <w:szCs w:val="24"/>
          <w:lang w:val="en-HK"/>
        </w:rPr>
        <w:t xml:space="preserve"> time off at </w:t>
      </w:r>
      <w:r w:rsidR="00BE61A1">
        <w:rPr>
          <w:rFonts w:cstheme="minorHAnsi"/>
          <w:kern w:val="24"/>
          <w:sz w:val="24"/>
          <w:szCs w:val="24"/>
          <w:lang w:val="en-HK"/>
        </w:rPr>
        <w:t xml:space="preserve">the </w:t>
      </w:r>
      <w:r w:rsidR="008E255C">
        <w:rPr>
          <w:rFonts w:cstheme="minorHAnsi"/>
          <w:kern w:val="24"/>
          <w:sz w:val="24"/>
          <w:szCs w:val="24"/>
          <w:lang w:val="en-HK"/>
        </w:rPr>
        <w:t>weekend</w:t>
      </w:r>
      <w:r w:rsidR="00487577">
        <w:rPr>
          <w:rFonts w:cstheme="minorHAnsi"/>
          <w:kern w:val="24"/>
          <w:sz w:val="24"/>
          <w:szCs w:val="24"/>
          <w:lang w:val="en-HK"/>
        </w:rPr>
        <w:t>;</w:t>
      </w:r>
      <w:r w:rsidR="008E255C">
        <w:rPr>
          <w:rFonts w:cstheme="minorHAnsi"/>
          <w:kern w:val="24"/>
          <w:sz w:val="24"/>
          <w:szCs w:val="24"/>
          <w:lang w:val="en-HK"/>
        </w:rPr>
        <w:t xml:space="preserve"> and as the children of 2050 look up to us with their</w:t>
      </w:r>
      <w:r w:rsidR="00BF6A7E">
        <w:rPr>
          <w:rFonts w:cstheme="minorHAnsi"/>
          <w:kern w:val="24"/>
          <w:sz w:val="24"/>
          <w:szCs w:val="24"/>
          <w:lang w:val="en-HK"/>
        </w:rPr>
        <w:t xml:space="preserve"> hope-filled </w:t>
      </w:r>
      <w:r w:rsidR="008E255C">
        <w:rPr>
          <w:rFonts w:cstheme="minorHAnsi"/>
          <w:kern w:val="24"/>
          <w:sz w:val="24"/>
          <w:szCs w:val="24"/>
          <w:lang w:val="en-HK"/>
        </w:rPr>
        <w:t>eyes and tell us what excites them</w:t>
      </w:r>
      <w:r w:rsidR="00C6601A">
        <w:rPr>
          <w:rFonts w:cstheme="minorHAnsi"/>
          <w:kern w:val="24"/>
          <w:sz w:val="24"/>
          <w:szCs w:val="24"/>
          <w:lang w:val="en-HK"/>
        </w:rPr>
        <w:t xml:space="preserve"> on this day</w:t>
      </w:r>
      <w:r w:rsidR="008E255C">
        <w:rPr>
          <w:rFonts w:cstheme="minorHAnsi"/>
          <w:kern w:val="24"/>
          <w:sz w:val="24"/>
          <w:szCs w:val="24"/>
          <w:lang w:val="en-HK"/>
        </w:rPr>
        <w:t xml:space="preserve">. </w:t>
      </w:r>
    </w:p>
    <w:p w14:paraId="49381FD8" w14:textId="77777777" w:rsidR="002B0BC1" w:rsidRDefault="002B0BC1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7F678345" w14:textId="77777777" w:rsidR="00296B04" w:rsidRDefault="00296B04" w:rsidP="00296B0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Green urban public space </w:t>
      </w:r>
      <w:r>
        <w:rPr>
          <w:rFonts w:cstheme="minorHAnsi"/>
          <w:kern w:val="24"/>
          <w:sz w:val="24"/>
          <w:szCs w:val="24"/>
          <w:lang w:val="en-HK"/>
        </w:rPr>
        <w:t xml:space="preserve">will be expanded, cherished and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accessible to all. </w:t>
      </w:r>
      <w:r>
        <w:rPr>
          <w:rFonts w:cstheme="minorHAnsi"/>
          <w:kern w:val="24"/>
          <w:sz w:val="24"/>
          <w:szCs w:val="24"/>
          <w:lang w:val="en-HK"/>
        </w:rPr>
        <w:t>Our l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eisure activities will respect </w:t>
      </w:r>
      <w:r>
        <w:rPr>
          <w:rFonts w:cstheme="minorHAnsi"/>
          <w:kern w:val="24"/>
          <w:sz w:val="24"/>
          <w:szCs w:val="24"/>
          <w:lang w:val="en-HK"/>
        </w:rPr>
        <w:t xml:space="preserve">and reinforce our desire to nurture a healthy indoor and outdoor </w:t>
      </w:r>
      <w:r w:rsidRPr="00FD312D">
        <w:rPr>
          <w:rFonts w:cstheme="minorHAnsi"/>
          <w:kern w:val="24"/>
          <w:sz w:val="24"/>
          <w:szCs w:val="24"/>
          <w:lang w:val="en-HK"/>
        </w:rPr>
        <w:t>environment</w:t>
      </w:r>
      <w:r>
        <w:rPr>
          <w:rFonts w:cstheme="minorHAnsi"/>
          <w:kern w:val="24"/>
          <w:sz w:val="24"/>
          <w:szCs w:val="24"/>
          <w:lang w:val="en-HK"/>
        </w:rPr>
        <w:t>.</w:t>
      </w:r>
      <w:r w:rsidRPr="00774422">
        <w:rPr>
          <w:rFonts w:cstheme="minorHAnsi"/>
          <w:kern w:val="24"/>
          <w:sz w:val="24"/>
          <w:szCs w:val="24"/>
          <w:lang w:val="en-HK"/>
        </w:rPr>
        <w:t xml:space="preserve"> </w:t>
      </w:r>
      <w:r>
        <w:rPr>
          <w:rFonts w:cstheme="minorHAnsi"/>
          <w:kern w:val="24"/>
          <w:sz w:val="24"/>
          <w:szCs w:val="24"/>
          <w:lang w:val="en-HK"/>
        </w:rPr>
        <w:t xml:space="preserve">When we look up, we will see more of the stars in the night sky.  </w:t>
      </w:r>
    </w:p>
    <w:p w14:paraId="4123F04B" w14:textId="77777777" w:rsidR="00296B04" w:rsidRDefault="00296B04" w:rsidP="00296B0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092A8F51" w14:textId="57C000DC" w:rsidR="008E255C" w:rsidRDefault="008E255C" w:rsidP="008E255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 xml:space="preserve">At heart, </w:t>
      </w:r>
      <w:r w:rsidR="00BF6A7E">
        <w:rPr>
          <w:rFonts w:cstheme="minorHAnsi"/>
          <w:kern w:val="24"/>
          <w:sz w:val="24"/>
          <w:szCs w:val="24"/>
          <w:lang w:val="en-HK"/>
        </w:rPr>
        <w:t xml:space="preserve">the city of Hong Kong </w:t>
      </w:r>
      <w:r>
        <w:rPr>
          <w:rFonts w:cstheme="minorHAnsi"/>
          <w:kern w:val="24"/>
          <w:sz w:val="24"/>
          <w:szCs w:val="24"/>
          <w:lang w:val="en-HK"/>
        </w:rPr>
        <w:t xml:space="preserve">will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flourish through the </w:t>
      </w:r>
      <w:r w:rsidR="00D56C55">
        <w:rPr>
          <w:rFonts w:cstheme="minorHAnsi"/>
          <w:kern w:val="24"/>
          <w:sz w:val="24"/>
          <w:szCs w:val="24"/>
          <w:lang w:val="en-HK"/>
        </w:rPr>
        <w:t>transition to</w:t>
      </w:r>
      <w:r w:rsidR="00087F2D">
        <w:rPr>
          <w:rFonts w:cstheme="minorHAnsi"/>
          <w:kern w:val="24"/>
          <w:sz w:val="24"/>
          <w:szCs w:val="24"/>
          <w:lang w:val="en-HK"/>
        </w:rPr>
        <w:t xml:space="preserve"> a zero carbon economy built around </w:t>
      </w:r>
      <w:r w:rsidRPr="00FD312D">
        <w:rPr>
          <w:rFonts w:cstheme="minorHAnsi"/>
          <w:kern w:val="24"/>
          <w:sz w:val="24"/>
          <w:szCs w:val="24"/>
          <w:lang w:val="en-HK"/>
        </w:rPr>
        <w:t>renewable energy</w:t>
      </w:r>
      <w:r w:rsidR="00D56C55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087F2D">
        <w:rPr>
          <w:rFonts w:cstheme="minorHAnsi"/>
          <w:kern w:val="24"/>
          <w:sz w:val="24"/>
          <w:szCs w:val="24"/>
          <w:lang w:val="en-HK"/>
        </w:rPr>
        <w:t>supply</w:t>
      </w:r>
      <w:r>
        <w:rPr>
          <w:rFonts w:cstheme="minorHAnsi"/>
          <w:kern w:val="24"/>
          <w:sz w:val="24"/>
          <w:szCs w:val="24"/>
          <w:lang w:val="en-HK"/>
        </w:rPr>
        <w:t xml:space="preserve">, and through </w:t>
      </w:r>
      <w:r w:rsidR="00774422">
        <w:rPr>
          <w:rFonts w:cstheme="minorHAnsi"/>
          <w:kern w:val="24"/>
          <w:sz w:val="24"/>
          <w:szCs w:val="24"/>
          <w:lang w:val="en-HK"/>
        </w:rPr>
        <w:t xml:space="preserve">wiser </w:t>
      </w:r>
      <w:r w:rsidR="00BF6A7E">
        <w:rPr>
          <w:rFonts w:cstheme="minorHAnsi"/>
          <w:kern w:val="24"/>
          <w:sz w:val="24"/>
          <w:szCs w:val="24"/>
          <w:lang w:val="en-HK"/>
        </w:rPr>
        <w:t xml:space="preserve">use of </w:t>
      </w:r>
      <w:r w:rsidR="00BE61A1">
        <w:rPr>
          <w:rFonts w:cstheme="minorHAnsi"/>
          <w:kern w:val="24"/>
          <w:sz w:val="24"/>
          <w:szCs w:val="24"/>
          <w:lang w:val="en-HK"/>
        </w:rPr>
        <w:t xml:space="preserve">that </w:t>
      </w:r>
      <w:r>
        <w:rPr>
          <w:rFonts w:cstheme="minorHAnsi"/>
          <w:kern w:val="24"/>
          <w:sz w:val="24"/>
          <w:szCs w:val="24"/>
          <w:lang w:val="en-HK"/>
        </w:rPr>
        <w:t>energy</w:t>
      </w:r>
      <w:r w:rsidR="005A5BFE">
        <w:rPr>
          <w:rFonts w:cstheme="minorHAnsi"/>
          <w:kern w:val="24"/>
          <w:sz w:val="24"/>
          <w:szCs w:val="24"/>
          <w:lang w:val="en-HK"/>
        </w:rPr>
        <w:t xml:space="preserve">. </w:t>
      </w:r>
      <w:r>
        <w:rPr>
          <w:rFonts w:cstheme="minorHAnsi"/>
          <w:kern w:val="24"/>
          <w:sz w:val="24"/>
          <w:szCs w:val="24"/>
          <w:lang w:val="en-HK"/>
        </w:rPr>
        <w:t xml:space="preserve"> </w:t>
      </w:r>
    </w:p>
    <w:p w14:paraId="40C8D4D7" w14:textId="77777777" w:rsidR="008E255C" w:rsidRDefault="008E255C" w:rsidP="008E255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4D47386B" w14:textId="1B446F25" w:rsidR="004424C3" w:rsidRDefault="004424C3" w:rsidP="004424C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>Healthy</w:t>
      </w:r>
      <w:r>
        <w:rPr>
          <w:rFonts w:cstheme="minorHAnsi"/>
          <w:kern w:val="24"/>
          <w:sz w:val="24"/>
          <w:szCs w:val="24"/>
          <w:lang w:val="en-HK"/>
        </w:rPr>
        <w:t>,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 energy</w:t>
      </w:r>
      <w:r>
        <w:rPr>
          <w:rFonts w:cstheme="minorHAnsi"/>
          <w:kern w:val="24"/>
          <w:sz w:val="24"/>
          <w:szCs w:val="24"/>
          <w:lang w:val="en-HK"/>
        </w:rPr>
        <w:t>-</w:t>
      </w:r>
      <w:r w:rsidRPr="00FD312D">
        <w:rPr>
          <w:rFonts w:cstheme="minorHAnsi"/>
          <w:kern w:val="24"/>
          <w:sz w:val="24"/>
          <w:szCs w:val="24"/>
          <w:lang w:val="en-HK"/>
        </w:rPr>
        <w:t>efficient hou</w:t>
      </w:r>
      <w:r>
        <w:rPr>
          <w:rFonts w:cstheme="minorHAnsi"/>
          <w:kern w:val="24"/>
          <w:sz w:val="24"/>
          <w:szCs w:val="24"/>
          <w:lang w:val="en-HK"/>
        </w:rPr>
        <w:t>sing will be sufficient to provide decent accommodation for all. Office</w:t>
      </w:r>
      <w:r w:rsidR="005330F2">
        <w:rPr>
          <w:rFonts w:cstheme="minorHAnsi"/>
          <w:kern w:val="24"/>
          <w:sz w:val="24"/>
          <w:szCs w:val="24"/>
          <w:lang w:val="en-HK"/>
        </w:rPr>
        <w:t>s</w:t>
      </w:r>
      <w:r>
        <w:rPr>
          <w:rFonts w:cstheme="minorHAnsi"/>
          <w:kern w:val="24"/>
          <w:sz w:val="24"/>
          <w:szCs w:val="24"/>
          <w:lang w:val="en-HK"/>
        </w:rPr>
        <w:t xml:space="preserve"> and other buildings will have achieved carbon-neutrality through state-of-the-art design approaches, construction techniques and management practices.</w:t>
      </w:r>
    </w:p>
    <w:p w14:paraId="404C30F8" w14:textId="77777777" w:rsidR="004424C3" w:rsidRDefault="004424C3" w:rsidP="004424C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45FF7A9A" w14:textId="653FBB37" w:rsidR="004424C3" w:rsidRDefault="004424C3" w:rsidP="004424C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>Transport systems will be zero</w:t>
      </w:r>
      <w:r w:rsidR="005330F2">
        <w:rPr>
          <w:rFonts w:cstheme="minorHAnsi"/>
          <w:kern w:val="24"/>
          <w:sz w:val="24"/>
          <w:szCs w:val="24"/>
          <w:lang w:val="en-HK"/>
        </w:rPr>
        <w:t>-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emission and </w:t>
      </w:r>
      <w:r>
        <w:rPr>
          <w:rFonts w:cstheme="minorHAnsi"/>
          <w:kern w:val="24"/>
          <w:sz w:val="24"/>
          <w:szCs w:val="24"/>
          <w:lang w:val="en-HK"/>
        </w:rPr>
        <w:t>healthy</w:t>
      </w:r>
      <w:r w:rsidRPr="00FD312D">
        <w:rPr>
          <w:rFonts w:cstheme="minorHAnsi"/>
          <w:kern w:val="24"/>
          <w:sz w:val="24"/>
          <w:szCs w:val="24"/>
          <w:lang w:val="en-HK"/>
        </w:rPr>
        <w:t>. Walking, cycling and driving will share street space</w:t>
      </w:r>
      <w:r>
        <w:rPr>
          <w:rFonts w:cstheme="minorHAnsi"/>
          <w:kern w:val="24"/>
          <w:sz w:val="24"/>
          <w:szCs w:val="24"/>
          <w:lang w:val="en-HK"/>
        </w:rPr>
        <w:t xml:space="preserve"> and will be configured in ways which are safe and which encourage active mobility.</w:t>
      </w:r>
    </w:p>
    <w:p w14:paraId="7D69DA8F" w14:textId="77777777" w:rsidR="004424C3" w:rsidRDefault="004424C3" w:rsidP="008E255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490348FE" w14:textId="2BB9EEA5" w:rsidR="00296B04" w:rsidRDefault="00296B04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 xml:space="preserve">Advancing information technology will </w:t>
      </w:r>
      <w:r w:rsidR="00BC2772">
        <w:rPr>
          <w:rFonts w:cstheme="minorHAnsi"/>
          <w:kern w:val="24"/>
          <w:sz w:val="24"/>
          <w:szCs w:val="24"/>
          <w:lang w:val="en-HK"/>
        </w:rPr>
        <w:t>become an important tool for climate change mitigation. M</w:t>
      </w:r>
      <w:r>
        <w:rPr>
          <w:rFonts w:cstheme="minorHAnsi"/>
          <w:kern w:val="24"/>
          <w:sz w:val="24"/>
          <w:szCs w:val="24"/>
          <w:lang w:val="en-HK"/>
        </w:rPr>
        <w:t xml:space="preserve">ore </w:t>
      </w:r>
      <w:r w:rsidR="00BC2772">
        <w:rPr>
          <w:rFonts w:cstheme="minorHAnsi"/>
          <w:kern w:val="24"/>
          <w:sz w:val="24"/>
          <w:szCs w:val="24"/>
          <w:lang w:val="en-HK"/>
        </w:rPr>
        <w:t xml:space="preserve">accurate and </w:t>
      </w:r>
      <w:r>
        <w:rPr>
          <w:rFonts w:cstheme="minorHAnsi"/>
          <w:kern w:val="24"/>
          <w:sz w:val="24"/>
          <w:szCs w:val="24"/>
          <w:lang w:val="en-HK"/>
        </w:rPr>
        <w:t xml:space="preserve">open data </w:t>
      </w:r>
      <w:r w:rsidR="00BC2772">
        <w:rPr>
          <w:rFonts w:cstheme="minorHAnsi"/>
          <w:kern w:val="24"/>
          <w:sz w:val="24"/>
          <w:szCs w:val="24"/>
          <w:lang w:val="en-HK"/>
        </w:rPr>
        <w:t xml:space="preserve">which will be applied to </w:t>
      </w:r>
      <w:r>
        <w:rPr>
          <w:rFonts w:cstheme="minorHAnsi"/>
          <w:kern w:val="24"/>
          <w:sz w:val="24"/>
          <w:szCs w:val="24"/>
          <w:lang w:val="en-HK"/>
        </w:rPr>
        <w:t>s</w:t>
      </w:r>
      <w:r w:rsidR="004424C3">
        <w:rPr>
          <w:rFonts w:cstheme="minorHAnsi"/>
          <w:kern w:val="24"/>
          <w:sz w:val="24"/>
          <w:szCs w:val="24"/>
          <w:lang w:val="en-HK"/>
        </w:rPr>
        <w:t>mart gri</w:t>
      </w:r>
      <w:r>
        <w:rPr>
          <w:rFonts w:cstheme="minorHAnsi"/>
          <w:kern w:val="24"/>
          <w:sz w:val="24"/>
          <w:szCs w:val="24"/>
          <w:lang w:val="en-HK"/>
        </w:rPr>
        <w:t>d</w:t>
      </w:r>
      <w:r w:rsidR="004424C3">
        <w:rPr>
          <w:rFonts w:cstheme="minorHAnsi"/>
          <w:kern w:val="24"/>
          <w:sz w:val="24"/>
          <w:szCs w:val="24"/>
          <w:lang w:val="en-HK"/>
        </w:rPr>
        <w:t>s, smar</w:t>
      </w:r>
      <w:r w:rsidR="00BC2772">
        <w:rPr>
          <w:rFonts w:cstheme="minorHAnsi"/>
          <w:kern w:val="24"/>
          <w:sz w:val="24"/>
          <w:szCs w:val="24"/>
          <w:lang w:val="en-HK"/>
        </w:rPr>
        <w:t>t transport and smart buildings.</w:t>
      </w:r>
    </w:p>
    <w:p w14:paraId="02B737D5" w14:textId="77777777" w:rsidR="00296B04" w:rsidRDefault="00296B04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739A21B5" w14:textId="6BFF33FA" w:rsidR="008E255C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We </w:t>
      </w:r>
      <w:r w:rsidR="00D56C55">
        <w:rPr>
          <w:rFonts w:cstheme="minorHAnsi"/>
          <w:kern w:val="24"/>
          <w:sz w:val="24"/>
          <w:szCs w:val="24"/>
          <w:lang w:val="en-HK"/>
        </w:rPr>
        <w:t xml:space="preserve">will continue to be </w:t>
      </w:r>
      <w:r w:rsidR="004A0B2A">
        <w:rPr>
          <w:rFonts w:cstheme="minorHAnsi"/>
          <w:kern w:val="24"/>
          <w:sz w:val="24"/>
          <w:szCs w:val="24"/>
          <w:lang w:val="en-HK"/>
        </w:rPr>
        <w:t xml:space="preserve">a city dependent on imports for </w:t>
      </w:r>
      <w:r w:rsidR="00774422">
        <w:rPr>
          <w:rFonts w:cstheme="minorHAnsi"/>
          <w:kern w:val="24"/>
          <w:sz w:val="24"/>
          <w:szCs w:val="24"/>
          <w:lang w:val="en-HK"/>
        </w:rPr>
        <w:t xml:space="preserve">a large proportion of the </w:t>
      </w:r>
      <w:r w:rsidR="004A0B2A">
        <w:rPr>
          <w:rFonts w:cstheme="minorHAnsi"/>
          <w:kern w:val="24"/>
          <w:sz w:val="24"/>
          <w:szCs w:val="24"/>
          <w:lang w:val="en-HK"/>
        </w:rPr>
        <w:t>goods</w:t>
      </w:r>
      <w:r w:rsidR="00774422">
        <w:rPr>
          <w:rFonts w:cstheme="minorHAnsi"/>
          <w:kern w:val="24"/>
          <w:sz w:val="24"/>
          <w:szCs w:val="24"/>
          <w:lang w:val="en-HK"/>
        </w:rPr>
        <w:t xml:space="preserve"> we purchase</w:t>
      </w:r>
      <w:r w:rsidR="00D56C55">
        <w:rPr>
          <w:rFonts w:cstheme="minorHAnsi"/>
          <w:kern w:val="24"/>
          <w:sz w:val="24"/>
          <w:szCs w:val="24"/>
          <w:lang w:val="en-HK"/>
        </w:rPr>
        <w:t>, but w</w:t>
      </w:r>
      <w:r w:rsidR="004A0B2A">
        <w:rPr>
          <w:rFonts w:cstheme="minorHAnsi"/>
          <w:kern w:val="24"/>
          <w:sz w:val="24"/>
          <w:szCs w:val="24"/>
          <w:lang w:val="en-HK"/>
        </w:rPr>
        <w:t xml:space="preserve">e </w:t>
      </w:r>
      <w:r w:rsidR="008E255C">
        <w:rPr>
          <w:rFonts w:cstheme="minorHAnsi"/>
          <w:kern w:val="24"/>
          <w:sz w:val="24"/>
          <w:szCs w:val="24"/>
          <w:lang w:val="en-HK"/>
        </w:rPr>
        <w:t xml:space="preserve">will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care </w:t>
      </w:r>
      <w:r w:rsidR="008E255C">
        <w:rPr>
          <w:rFonts w:cstheme="minorHAnsi"/>
          <w:kern w:val="24"/>
          <w:sz w:val="24"/>
          <w:szCs w:val="24"/>
          <w:lang w:val="en-HK"/>
        </w:rPr>
        <w:t xml:space="preserve">more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about all </w:t>
      </w:r>
      <w:r w:rsidR="00487577">
        <w:rPr>
          <w:rFonts w:cstheme="minorHAnsi"/>
          <w:kern w:val="24"/>
          <w:sz w:val="24"/>
          <w:szCs w:val="24"/>
          <w:lang w:val="en-HK"/>
        </w:rPr>
        <w:t xml:space="preserve">that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we consume. </w:t>
      </w:r>
      <w:r w:rsidR="008E255C">
        <w:rPr>
          <w:rFonts w:cstheme="minorHAnsi"/>
          <w:kern w:val="24"/>
          <w:sz w:val="24"/>
          <w:szCs w:val="24"/>
          <w:lang w:val="en-HK"/>
        </w:rPr>
        <w:t>The c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ircular economy and sharing economy </w:t>
      </w:r>
      <w:r w:rsidR="005A5BFE">
        <w:rPr>
          <w:rFonts w:cstheme="minorHAnsi"/>
          <w:kern w:val="24"/>
          <w:sz w:val="24"/>
          <w:szCs w:val="24"/>
          <w:lang w:val="en-HK"/>
        </w:rPr>
        <w:t xml:space="preserve">will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be a central part in how we live our lives </w:t>
      </w:r>
      <w:r w:rsidR="00774422">
        <w:rPr>
          <w:rFonts w:cstheme="minorHAnsi"/>
          <w:kern w:val="24"/>
          <w:sz w:val="24"/>
          <w:szCs w:val="24"/>
          <w:lang w:val="en-HK"/>
        </w:rPr>
        <w:t xml:space="preserve">to </w:t>
      </w:r>
      <w:r w:rsidR="008B5F84">
        <w:rPr>
          <w:rFonts w:cstheme="minorHAnsi"/>
          <w:kern w:val="24"/>
          <w:sz w:val="24"/>
          <w:szCs w:val="24"/>
          <w:lang w:val="en-HK"/>
        </w:rPr>
        <w:t>ensure resources are available for the future.</w:t>
      </w:r>
      <w:r w:rsidR="008E255C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022464">
        <w:rPr>
          <w:rFonts w:cstheme="minorHAnsi"/>
          <w:kern w:val="24"/>
          <w:sz w:val="24"/>
          <w:szCs w:val="24"/>
          <w:lang w:val="en-HK"/>
        </w:rPr>
        <w:t>Citizens will consciously embrace a</w:t>
      </w:r>
      <w:r w:rsidR="00420371">
        <w:rPr>
          <w:rFonts w:cstheme="minorHAnsi"/>
          <w:kern w:val="24"/>
          <w:sz w:val="24"/>
          <w:szCs w:val="24"/>
          <w:lang w:val="en-HK"/>
        </w:rPr>
        <w:t xml:space="preserve"> low-carbon lifestyle</w:t>
      </w:r>
      <w:r w:rsidR="00022464">
        <w:rPr>
          <w:rFonts w:cstheme="minorHAnsi"/>
          <w:kern w:val="24"/>
          <w:sz w:val="24"/>
          <w:szCs w:val="24"/>
          <w:lang w:val="en-HK"/>
        </w:rPr>
        <w:t xml:space="preserve"> which</w:t>
      </w:r>
      <w:r w:rsidR="00420371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5A5BFE">
        <w:rPr>
          <w:rFonts w:cstheme="minorHAnsi"/>
          <w:kern w:val="24"/>
          <w:sz w:val="24"/>
          <w:szCs w:val="24"/>
          <w:lang w:val="en-HK"/>
        </w:rPr>
        <w:t xml:space="preserve">will </w:t>
      </w:r>
      <w:r w:rsidR="00C6601A">
        <w:rPr>
          <w:rFonts w:cstheme="minorHAnsi"/>
          <w:kern w:val="24"/>
          <w:sz w:val="24"/>
          <w:szCs w:val="24"/>
          <w:lang w:val="en-HK"/>
        </w:rPr>
        <w:t xml:space="preserve">be sufficient to </w:t>
      </w:r>
      <w:r w:rsidR="00BF6A7E">
        <w:rPr>
          <w:rFonts w:cstheme="minorHAnsi"/>
          <w:kern w:val="24"/>
          <w:sz w:val="24"/>
          <w:szCs w:val="24"/>
          <w:lang w:val="en-HK"/>
        </w:rPr>
        <w:t>provide</w:t>
      </w:r>
      <w:r w:rsidR="00420371">
        <w:rPr>
          <w:rFonts w:cstheme="minorHAnsi"/>
          <w:kern w:val="24"/>
          <w:sz w:val="24"/>
          <w:szCs w:val="24"/>
          <w:lang w:val="en-HK"/>
        </w:rPr>
        <w:t xml:space="preserve"> a decent standard of living for all</w:t>
      </w:r>
      <w:r w:rsidR="00087F2D">
        <w:rPr>
          <w:rFonts w:cstheme="minorHAnsi"/>
          <w:kern w:val="24"/>
          <w:sz w:val="24"/>
          <w:szCs w:val="24"/>
          <w:lang w:val="en-HK"/>
        </w:rPr>
        <w:t>;</w:t>
      </w:r>
      <w:r w:rsidR="00420371">
        <w:rPr>
          <w:rFonts w:cstheme="minorHAnsi"/>
          <w:kern w:val="24"/>
          <w:sz w:val="24"/>
          <w:szCs w:val="24"/>
          <w:lang w:val="en-HK"/>
        </w:rPr>
        <w:t xml:space="preserve"> while simpler living </w:t>
      </w:r>
      <w:r w:rsidR="00D56C55">
        <w:rPr>
          <w:rFonts w:cstheme="minorHAnsi"/>
          <w:kern w:val="24"/>
          <w:sz w:val="24"/>
          <w:szCs w:val="24"/>
          <w:lang w:val="en-HK"/>
        </w:rPr>
        <w:t xml:space="preserve">for many </w:t>
      </w:r>
      <w:r w:rsidR="005A5BFE">
        <w:rPr>
          <w:rFonts w:cstheme="minorHAnsi"/>
          <w:kern w:val="24"/>
          <w:sz w:val="24"/>
          <w:szCs w:val="24"/>
          <w:lang w:val="en-HK"/>
        </w:rPr>
        <w:t xml:space="preserve">will </w:t>
      </w:r>
      <w:r w:rsidR="00774422">
        <w:rPr>
          <w:rFonts w:cstheme="minorHAnsi"/>
          <w:kern w:val="24"/>
          <w:sz w:val="24"/>
          <w:szCs w:val="24"/>
          <w:lang w:val="en-HK"/>
        </w:rPr>
        <w:t xml:space="preserve">improve </w:t>
      </w:r>
      <w:r w:rsidR="008A3EF3">
        <w:rPr>
          <w:rFonts w:cstheme="minorHAnsi"/>
          <w:kern w:val="24"/>
          <w:sz w:val="24"/>
          <w:szCs w:val="24"/>
          <w:lang w:val="en-HK"/>
        </w:rPr>
        <w:t xml:space="preserve">both </w:t>
      </w:r>
      <w:r w:rsidR="005A5BFE">
        <w:rPr>
          <w:rFonts w:cstheme="minorHAnsi"/>
          <w:kern w:val="24"/>
          <w:sz w:val="24"/>
          <w:szCs w:val="24"/>
          <w:lang w:val="en-HK"/>
        </w:rPr>
        <w:t xml:space="preserve">physical and mental </w:t>
      </w:r>
      <w:r w:rsidR="00BF6A7E">
        <w:rPr>
          <w:rFonts w:cstheme="minorHAnsi"/>
          <w:kern w:val="24"/>
          <w:sz w:val="24"/>
          <w:szCs w:val="24"/>
          <w:lang w:val="en-HK"/>
        </w:rPr>
        <w:t xml:space="preserve">wellbeing. </w:t>
      </w:r>
    </w:p>
    <w:p w14:paraId="7B0C0247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 </w:t>
      </w:r>
    </w:p>
    <w:p w14:paraId="6C1A8C70" w14:textId="77777777" w:rsidR="00FD312D" w:rsidRDefault="008E255C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>A</w:t>
      </w:r>
      <w:r w:rsidR="004A0B2A">
        <w:rPr>
          <w:rFonts w:cstheme="minorHAnsi"/>
          <w:kern w:val="24"/>
          <w:sz w:val="24"/>
          <w:szCs w:val="24"/>
          <w:lang w:val="en-HK"/>
        </w:rPr>
        <w:t xml:space="preserve">s a city </w:t>
      </w:r>
      <w:r w:rsidR="00061BA6">
        <w:rPr>
          <w:rFonts w:cstheme="minorHAnsi"/>
          <w:kern w:val="24"/>
          <w:sz w:val="24"/>
          <w:szCs w:val="24"/>
          <w:lang w:val="en-HK"/>
        </w:rPr>
        <w:t xml:space="preserve">emphasising the </w:t>
      </w:r>
      <w:r>
        <w:rPr>
          <w:rFonts w:cstheme="minorHAnsi"/>
          <w:kern w:val="24"/>
          <w:sz w:val="24"/>
          <w:szCs w:val="24"/>
          <w:lang w:val="en-HK"/>
        </w:rPr>
        <w:t xml:space="preserve">quality of </w:t>
      </w:r>
      <w:r w:rsidR="00061BA6">
        <w:rPr>
          <w:rFonts w:cstheme="minorHAnsi"/>
          <w:kern w:val="24"/>
          <w:sz w:val="24"/>
          <w:szCs w:val="24"/>
          <w:lang w:val="en-HK"/>
        </w:rPr>
        <w:t>life in environmental terms</w:t>
      </w:r>
      <w:r>
        <w:rPr>
          <w:rFonts w:cstheme="minorHAnsi"/>
          <w:kern w:val="24"/>
          <w:sz w:val="24"/>
          <w:szCs w:val="24"/>
          <w:lang w:val="en-HK"/>
        </w:rPr>
        <w:t xml:space="preserve">, we </w:t>
      </w:r>
      <w:r w:rsidR="00ED580C">
        <w:rPr>
          <w:rFonts w:cstheme="minorHAnsi"/>
          <w:kern w:val="24"/>
          <w:sz w:val="24"/>
          <w:szCs w:val="24"/>
          <w:lang w:val="en-HK"/>
        </w:rPr>
        <w:t xml:space="preserve">will be able to </w:t>
      </w:r>
      <w:r w:rsidR="00D56C55">
        <w:rPr>
          <w:rFonts w:cstheme="minorHAnsi"/>
          <w:kern w:val="24"/>
          <w:sz w:val="24"/>
          <w:szCs w:val="24"/>
          <w:lang w:val="en-HK"/>
        </w:rPr>
        <w:t xml:space="preserve">apply </w:t>
      </w:r>
      <w:r w:rsidR="00BF6A7E">
        <w:rPr>
          <w:rFonts w:cstheme="minorHAnsi"/>
          <w:kern w:val="24"/>
          <w:sz w:val="24"/>
          <w:szCs w:val="24"/>
          <w:lang w:val="en-HK"/>
        </w:rPr>
        <w:t xml:space="preserve">the </w:t>
      </w:r>
      <w:r w:rsidR="004A0B2A">
        <w:rPr>
          <w:rFonts w:cstheme="minorHAnsi"/>
          <w:kern w:val="24"/>
          <w:sz w:val="24"/>
          <w:szCs w:val="24"/>
          <w:lang w:val="en-HK"/>
        </w:rPr>
        <w:t xml:space="preserve">same </w:t>
      </w:r>
      <w:r w:rsidR="00D56C55">
        <w:rPr>
          <w:rFonts w:cstheme="minorHAnsi"/>
          <w:kern w:val="24"/>
          <w:sz w:val="24"/>
          <w:szCs w:val="24"/>
          <w:lang w:val="en-HK"/>
        </w:rPr>
        <w:t xml:space="preserve">ethos </w:t>
      </w:r>
      <w:r>
        <w:rPr>
          <w:rFonts w:cstheme="minorHAnsi"/>
          <w:kern w:val="24"/>
          <w:sz w:val="24"/>
          <w:szCs w:val="24"/>
          <w:lang w:val="en-HK"/>
        </w:rPr>
        <w:t xml:space="preserve">to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>create a more equitable</w:t>
      </w:r>
      <w:r w:rsidR="00BF6A7E">
        <w:rPr>
          <w:rFonts w:cstheme="minorHAnsi"/>
          <w:kern w:val="24"/>
          <w:sz w:val="24"/>
          <w:szCs w:val="24"/>
          <w:lang w:val="en-HK"/>
        </w:rPr>
        <w:t>, just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 xml:space="preserve"> </w:t>
      </w:r>
      <w:r>
        <w:rPr>
          <w:rFonts w:cstheme="minorHAnsi"/>
          <w:kern w:val="24"/>
          <w:sz w:val="24"/>
          <w:szCs w:val="24"/>
          <w:lang w:val="en-HK"/>
        </w:rPr>
        <w:t xml:space="preserve">and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>inclusive society which nurtures the young, protects the old and encourages community participation</w:t>
      </w:r>
      <w:r w:rsidR="00774422">
        <w:rPr>
          <w:rFonts w:cstheme="minorHAnsi"/>
          <w:kern w:val="24"/>
          <w:sz w:val="24"/>
          <w:szCs w:val="24"/>
          <w:lang w:val="en-HK"/>
        </w:rPr>
        <w:t xml:space="preserve"> on </w:t>
      </w:r>
      <w:r w:rsidR="00C6601A">
        <w:rPr>
          <w:rFonts w:cstheme="minorHAnsi"/>
          <w:kern w:val="24"/>
          <w:sz w:val="24"/>
          <w:szCs w:val="24"/>
          <w:lang w:val="en-HK"/>
        </w:rPr>
        <w:t xml:space="preserve">the full range of </w:t>
      </w:r>
      <w:r w:rsidR="00774422">
        <w:rPr>
          <w:rFonts w:cstheme="minorHAnsi"/>
          <w:kern w:val="24"/>
          <w:sz w:val="24"/>
          <w:szCs w:val="24"/>
          <w:lang w:val="en-HK"/>
        </w:rPr>
        <w:t>environmental and social issues</w:t>
      </w:r>
      <w:r w:rsidR="005A5BFE">
        <w:rPr>
          <w:rFonts w:cstheme="minorHAnsi"/>
          <w:kern w:val="24"/>
          <w:sz w:val="24"/>
          <w:szCs w:val="24"/>
          <w:lang w:val="en-HK"/>
        </w:rPr>
        <w:t>.</w:t>
      </w:r>
      <w:r w:rsidR="00BF6A7E">
        <w:rPr>
          <w:rFonts w:cstheme="minorHAnsi"/>
          <w:kern w:val="24"/>
          <w:sz w:val="24"/>
          <w:szCs w:val="24"/>
          <w:lang w:val="en-HK"/>
        </w:rPr>
        <w:t xml:space="preserve"> </w:t>
      </w:r>
    </w:p>
    <w:p w14:paraId="518AA33E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4EA5536B" w14:textId="77777777" w:rsid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We will enjoy </w:t>
      </w:r>
      <w:r w:rsidR="005B6DEB" w:rsidRPr="00FD312D">
        <w:rPr>
          <w:rFonts w:cstheme="minorHAnsi"/>
          <w:kern w:val="24"/>
          <w:sz w:val="24"/>
          <w:szCs w:val="24"/>
          <w:lang w:val="en-HK"/>
        </w:rPr>
        <w:t>healthier</w:t>
      </w:r>
      <w:r w:rsidR="00ED580C">
        <w:rPr>
          <w:rFonts w:cstheme="minorHAnsi"/>
          <w:kern w:val="24"/>
          <w:sz w:val="24"/>
          <w:szCs w:val="24"/>
          <w:lang w:val="en-HK"/>
        </w:rPr>
        <w:t xml:space="preserve">, low carbon and </w:t>
      </w:r>
      <w:r w:rsidRPr="00FD312D">
        <w:rPr>
          <w:rFonts w:cstheme="minorHAnsi"/>
          <w:kern w:val="24"/>
          <w:sz w:val="24"/>
          <w:szCs w:val="24"/>
          <w:lang w:val="en-HK"/>
        </w:rPr>
        <w:t>affordable</w:t>
      </w:r>
      <w:r w:rsidR="00ED580C">
        <w:rPr>
          <w:rFonts w:cstheme="minorHAnsi"/>
          <w:kern w:val="24"/>
          <w:sz w:val="24"/>
          <w:szCs w:val="24"/>
          <w:lang w:val="en-HK"/>
        </w:rPr>
        <w:t xml:space="preserve">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food, </w:t>
      </w:r>
      <w:r w:rsidR="005B6DEB">
        <w:rPr>
          <w:rFonts w:cstheme="minorHAnsi"/>
          <w:kern w:val="24"/>
          <w:sz w:val="24"/>
          <w:szCs w:val="24"/>
          <w:lang w:val="en-HK"/>
        </w:rPr>
        <w:t xml:space="preserve">more often </w:t>
      </w:r>
      <w:r w:rsidRPr="00FD312D">
        <w:rPr>
          <w:rFonts w:cstheme="minorHAnsi"/>
          <w:kern w:val="24"/>
          <w:sz w:val="24"/>
          <w:szCs w:val="24"/>
          <w:lang w:val="en-HK"/>
        </w:rPr>
        <w:t>grown locally</w:t>
      </w:r>
      <w:r w:rsidR="00ED580C">
        <w:rPr>
          <w:rFonts w:cstheme="minorHAnsi"/>
          <w:kern w:val="24"/>
          <w:sz w:val="24"/>
          <w:szCs w:val="24"/>
          <w:lang w:val="en-HK"/>
        </w:rPr>
        <w:t xml:space="preserve"> and organically. We will be confident of </w:t>
      </w:r>
      <w:r w:rsidR="00BF6A7E">
        <w:rPr>
          <w:rFonts w:cstheme="minorHAnsi"/>
          <w:kern w:val="24"/>
          <w:sz w:val="24"/>
          <w:szCs w:val="24"/>
          <w:lang w:val="en-HK"/>
        </w:rPr>
        <w:t>sustainable water supplies for household, business</w:t>
      </w:r>
      <w:r w:rsidR="00C6601A">
        <w:rPr>
          <w:rFonts w:cstheme="minorHAnsi"/>
          <w:kern w:val="24"/>
          <w:sz w:val="24"/>
          <w:szCs w:val="24"/>
          <w:lang w:val="en-HK"/>
        </w:rPr>
        <w:t>, agricultural</w:t>
      </w:r>
      <w:r w:rsidR="00BF6A7E">
        <w:rPr>
          <w:rFonts w:cstheme="minorHAnsi"/>
          <w:kern w:val="24"/>
          <w:sz w:val="24"/>
          <w:szCs w:val="24"/>
          <w:lang w:val="en-HK"/>
        </w:rPr>
        <w:t xml:space="preserve"> and community needs. </w:t>
      </w:r>
    </w:p>
    <w:p w14:paraId="377E1E2B" w14:textId="77777777" w:rsidR="00BF6A7E" w:rsidRPr="00FD312D" w:rsidRDefault="00BF6A7E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58C16AD8" w14:textId="0FB4F7DD" w:rsidR="00BE1833" w:rsidRDefault="00BE1833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Green finance will bring benefits for Hong Kong, but also for the city as a global player, through our role in accelerating the financial opportunities brought by the worldwide transition to a low-carbon future. </w:t>
      </w:r>
    </w:p>
    <w:p w14:paraId="44559EF4" w14:textId="77777777" w:rsidR="00BE1833" w:rsidRDefault="00BE1833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709D23A8" w14:textId="0F2CCA32" w:rsidR="00FD312D" w:rsidRPr="00FD312D" w:rsidRDefault="005B6DEB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 xml:space="preserve">Hong Kong will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 xml:space="preserve">stand as an example and inspiration to other cities around the world, just as we will </w:t>
      </w:r>
      <w:r>
        <w:rPr>
          <w:rFonts w:cstheme="minorHAnsi"/>
          <w:kern w:val="24"/>
          <w:sz w:val="24"/>
          <w:szCs w:val="24"/>
          <w:lang w:val="en-HK"/>
        </w:rPr>
        <w:t xml:space="preserve">draw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>inspir</w:t>
      </w:r>
      <w:r>
        <w:rPr>
          <w:rFonts w:cstheme="minorHAnsi"/>
          <w:kern w:val="24"/>
          <w:sz w:val="24"/>
          <w:szCs w:val="24"/>
          <w:lang w:val="en-HK"/>
        </w:rPr>
        <w:t xml:space="preserve">ation from </w:t>
      </w:r>
      <w:r w:rsidR="00087F2D">
        <w:rPr>
          <w:rFonts w:cstheme="minorHAnsi"/>
          <w:kern w:val="24"/>
          <w:sz w:val="24"/>
          <w:szCs w:val="24"/>
          <w:lang w:val="en-HK"/>
        </w:rPr>
        <w:t xml:space="preserve">great initiatives in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>other cities</w:t>
      </w:r>
      <w:r>
        <w:rPr>
          <w:rFonts w:cstheme="minorHAnsi"/>
          <w:kern w:val="24"/>
          <w:sz w:val="24"/>
          <w:szCs w:val="24"/>
          <w:lang w:val="en-HK"/>
        </w:rPr>
        <w:t xml:space="preserve"> around us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>.</w:t>
      </w:r>
    </w:p>
    <w:p w14:paraId="576DE1C3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2D7AC7E3" w14:textId="77777777" w:rsidR="00FD312D" w:rsidRPr="00FD312D" w:rsidRDefault="00FD312D" w:rsidP="00FD312D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5A532555" w14:textId="77777777" w:rsidR="00FD312D" w:rsidRPr="00FD312D" w:rsidRDefault="00FD312D" w:rsidP="00FD312D">
      <w:pPr>
        <w:pStyle w:val="Heading4"/>
      </w:pPr>
      <w:r w:rsidRPr="00FD312D">
        <w:rPr>
          <w:lang w:val="en-HK"/>
        </w:rPr>
        <w:t>How do we get there?</w:t>
      </w:r>
    </w:p>
    <w:p w14:paraId="7E5B7C44" w14:textId="77777777" w:rsidR="005508CB" w:rsidRDefault="005508CB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293CA4EA" w14:textId="22E38AC7" w:rsidR="00FD312D" w:rsidRDefault="002F13B6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 xml:space="preserve">Recognising the urgency of the task ahead for </w:t>
      </w:r>
      <w:r w:rsidR="00C6601A">
        <w:rPr>
          <w:rFonts w:cstheme="minorHAnsi"/>
          <w:kern w:val="24"/>
          <w:sz w:val="24"/>
          <w:szCs w:val="24"/>
          <w:lang w:val="en-HK"/>
        </w:rPr>
        <w:t xml:space="preserve">highly-developed </w:t>
      </w:r>
      <w:r>
        <w:rPr>
          <w:rFonts w:cstheme="minorHAnsi"/>
          <w:kern w:val="24"/>
          <w:sz w:val="24"/>
          <w:szCs w:val="24"/>
          <w:lang w:val="en-HK"/>
        </w:rPr>
        <w:t>cities like Hong Kong, w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 xml:space="preserve">e </w:t>
      </w:r>
      <w:r w:rsidR="00545834">
        <w:rPr>
          <w:rFonts w:cstheme="minorHAnsi"/>
          <w:kern w:val="24"/>
          <w:sz w:val="24"/>
          <w:szCs w:val="24"/>
          <w:lang w:val="en-HK"/>
        </w:rPr>
        <w:t xml:space="preserve">will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 xml:space="preserve">explore </w:t>
      </w:r>
      <w:r w:rsidR="00774422">
        <w:rPr>
          <w:rFonts w:cstheme="minorHAnsi"/>
          <w:kern w:val="24"/>
          <w:sz w:val="24"/>
          <w:szCs w:val="24"/>
          <w:lang w:val="en-HK"/>
        </w:rPr>
        <w:t xml:space="preserve">new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>ways to work together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.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We </w:t>
      </w:r>
      <w:r w:rsidR="00545834">
        <w:rPr>
          <w:rFonts w:cstheme="minorHAnsi"/>
          <w:kern w:val="24"/>
          <w:sz w:val="24"/>
          <w:szCs w:val="24"/>
          <w:lang w:val="en-HK"/>
        </w:rPr>
        <w:t xml:space="preserve">must 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ensure different business sectors, different government departments, civil society and academia are walking the same </w:t>
      </w:r>
      <w:r w:rsidR="00087F2D">
        <w:rPr>
          <w:rFonts w:cstheme="minorHAnsi"/>
          <w:kern w:val="24"/>
          <w:sz w:val="24"/>
          <w:szCs w:val="24"/>
          <w:lang w:val="en-HK"/>
        </w:rPr>
        <w:t>path together</w:t>
      </w:r>
      <w:r w:rsidR="00015C60">
        <w:rPr>
          <w:rFonts w:cstheme="minorHAnsi"/>
          <w:kern w:val="24"/>
          <w:sz w:val="24"/>
          <w:szCs w:val="24"/>
          <w:lang w:val="en-HK"/>
        </w:rPr>
        <w:t xml:space="preserve">. We must 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clear away obstacles </w:t>
      </w:r>
      <w:r w:rsidR="00015C60">
        <w:rPr>
          <w:rFonts w:cstheme="minorHAnsi"/>
          <w:kern w:val="24"/>
          <w:sz w:val="24"/>
          <w:szCs w:val="24"/>
          <w:lang w:val="en-HK"/>
        </w:rPr>
        <w:t xml:space="preserve">resulting from business-as-usual outlook </w:t>
      </w:r>
      <w:r w:rsidR="0039592B">
        <w:rPr>
          <w:rFonts w:cstheme="minorHAnsi"/>
          <w:kern w:val="24"/>
          <w:sz w:val="24"/>
          <w:szCs w:val="24"/>
          <w:lang w:val="en-HK"/>
        </w:rPr>
        <w:t>and</w:t>
      </w:r>
      <w:r w:rsidR="00487577">
        <w:rPr>
          <w:rFonts w:cstheme="minorHAnsi"/>
          <w:kern w:val="24"/>
          <w:sz w:val="24"/>
          <w:szCs w:val="24"/>
          <w:lang w:val="en-HK"/>
        </w:rPr>
        <w:t xml:space="preserve"> replac</w:t>
      </w:r>
      <w:r w:rsidR="00015C60">
        <w:rPr>
          <w:rFonts w:cstheme="minorHAnsi"/>
          <w:kern w:val="24"/>
          <w:sz w:val="24"/>
          <w:szCs w:val="24"/>
          <w:lang w:val="en-HK"/>
        </w:rPr>
        <w:t>e</w:t>
      </w:r>
      <w:r w:rsidR="00487577">
        <w:rPr>
          <w:rFonts w:cstheme="minorHAnsi"/>
          <w:kern w:val="24"/>
          <w:sz w:val="24"/>
          <w:szCs w:val="24"/>
          <w:lang w:val="en-HK"/>
        </w:rPr>
        <w:t xml:space="preserve"> this with a can-do spirit of climate entrepreneurship.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1C7CCE">
        <w:rPr>
          <w:rFonts w:cstheme="minorHAnsi"/>
          <w:kern w:val="24"/>
          <w:sz w:val="24"/>
          <w:szCs w:val="24"/>
          <w:lang w:val="en-HK"/>
        </w:rPr>
        <w:t xml:space="preserve">We can 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and must </w:t>
      </w:r>
      <w:r w:rsidR="007B77AB">
        <w:rPr>
          <w:rFonts w:cstheme="minorHAnsi"/>
          <w:kern w:val="24"/>
          <w:sz w:val="24"/>
          <w:szCs w:val="24"/>
          <w:lang w:val="en-HK"/>
        </w:rPr>
        <w:t xml:space="preserve">break out of </w:t>
      </w:r>
      <w:r w:rsidR="00015C60">
        <w:rPr>
          <w:rFonts w:cstheme="minorHAnsi"/>
          <w:kern w:val="24"/>
          <w:sz w:val="24"/>
          <w:szCs w:val="24"/>
          <w:lang w:val="en-HK"/>
        </w:rPr>
        <w:t xml:space="preserve">divisive </w:t>
      </w:r>
      <w:r w:rsidR="00EB0D86">
        <w:rPr>
          <w:rFonts w:cstheme="minorHAnsi"/>
          <w:kern w:val="24"/>
          <w:sz w:val="24"/>
          <w:szCs w:val="24"/>
          <w:lang w:val="en-HK"/>
        </w:rPr>
        <w:t xml:space="preserve">silos </w:t>
      </w:r>
      <w:r w:rsidR="007B77AB">
        <w:rPr>
          <w:rFonts w:cstheme="minorHAnsi"/>
          <w:kern w:val="24"/>
          <w:sz w:val="24"/>
          <w:szCs w:val="24"/>
          <w:lang w:val="en-HK"/>
        </w:rPr>
        <w:t>and</w:t>
      </w:r>
      <w:r w:rsidR="00C6601A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015C60">
        <w:rPr>
          <w:rFonts w:cstheme="minorHAnsi"/>
          <w:kern w:val="24"/>
          <w:sz w:val="24"/>
          <w:szCs w:val="24"/>
          <w:lang w:val="en-HK"/>
        </w:rPr>
        <w:t xml:space="preserve">replace these with </w:t>
      </w:r>
      <w:r w:rsidR="007B77AB">
        <w:rPr>
          <w:rFonts w:cstheme="minorHAnsi"/>
          <w:kern w:val="24"/>
          <w:sz w:val="24"/>
          <w:szCs w:val="24"/>
          <w:lang w:val="en-HK"/>
        </w:rPr>
        <w:t>cooperative platforms</w:t>
      </w:r>
      <w:r w:rsidR="00C6601A">
        <w:rPr>
          <w:rFonts w:cstheme="minorHAnsi"/>
          <w:kern w:val="24"/>
          <w:sz w:val="24"/>
          <w:szCs w:val="24"/>
          <w:lang w:val="en-HK"/>
        </w:rPr>
        <w:t>.</w:t>
      </w:r>
      <w:r w:rsidR="00EB0D86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FD312D" w:rsidRPr="00FD312D">
        <w:rPr>
          <w:rFonts w:cstheme="minorHAnsi"/>
          <w:kern w:val="24"/>
          <w:sz w:val="24"/>
          <w:szCs w:val="24"/>
          <w:lang w:val="en-HK"/>
        </w:rPr>
        <w:t>Th</w:t>
      </w:r>
      <w:r w:rsidR="00015C60">
        <w:rPr>
          <w:rFonts w:cstheme="minorHAnsi"/>
          <w:kern w:val="24"/>
          <w:sz w:val="24"/>
          <w:szCs w:val="24"/>
          <w:lang w:val="en-HK"/>
        </w:rPr>
        <w:t xml:space="preserve">ese new </w:t>
      </w:r>
      <w:r w:rsidR="008B5F84">
        <w:rPr>
          <w:rFonts w:cstheme="minorHAnsi"/>
          <w:kern w:val="24"/>
          <w:sz w:val="24"/>
          <w:szCs w:val="24"/>
          <w:lang w:val="en-HK"/>
        </w:rPr>
        <w:t xml:space="preserve">alliances </w:t>
      </w:r>
      <w:r w:rsidR="00015C60">
        <w:rPr>
          <w:rFonts w:cstheme="minorHAnsi"/>
          <w:kern w:val="24"/>
          <w:sz w:val="24"/>
          <w:szCs w:val="24"/>
          <w:lang w:val="en-HK"/>
        </w:rPr>
        <w:t xml:space="preserve">will be </w:t>
      </w:r>
      <w:r w:rsidR="008B5F84">
        <w:rPr>
          <w:rFonts w:cstheme="minorHAnsi"/>
          <w:kern w:val="24"/>
          <w:sz w:val="24"/>
          <w:szCs w:val="24"/>
          <w:lang w:val="en-HK"/>
        </w:rPr>
        <w:t xml:space="preserve">built </w:t>
      </w:r>
      <w:r w:rsidR="00C6601A">
        <w:rPr>
          <w:rFonts w:cstheme="minorHAnsi"/>
          <w:kern w:val="24"/>
          <w:sz w:val="24"/>
          <w:szCs w:val="24"/>
          <w:lang w:val="en-HK"/>
        </w:rPr>
        <w:t xml:space="preserve">on </w:t>
      </w:r>
      <w:r w:rsidR="001C7CCE">
        <w:rPr>
          <w:rFonts w:cstheme="minorHAnsi"/>
          <w:kern w:val="24"/>
          <w:sz w:val="24"/>
          <w:szCs w:val="24"/>
          <w:lang w:val="en-HK"/>
        </w:rPr>
        <w:t>open minds and generous hearts.</w:t>
      </w:r>
    </w:p>
    <w:p w14:paraId="168F5F61" w14:textId="77777777" w:rsidR="001C7CCE" w:rsidRDefault="001C7CCE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154AD2D3" w14:textId="3F0AA884" w:rsidR="001C7CCE" w:rsidRDefault="001C7CCE" w:rsidP="001C7CC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Public understanding about the impact of climate change </w:t>
      </w:r>
      <w:r>
        <w:rPr>
          <w:rFonts w:cstheme="minorHAnsi"/>
          <w:kern w:val="24"/>
          <w:sz w:val="24"/>
          <w:szCs w:val="24"/>
          <w:lang w:val="en-HK"/>
        </w:rPr>
        <w:t xml:space="preserve">can be reinforced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with </w:t>
      </w:r>
      <w:r w:rsidR="00296B04">
        <w:rPr>
          <w:rFonts w:cstheme="minorHAnsi"/>
          <w:kern w:val="24"/>
          <w:sz w:val="24"/>
          <w:szCs w:val="24"/>
          <w:lang w:val="en-HK"/>
        </w:rPr>
        <w:t xml:space="preserve">engagement from civil society, </w:t>
      </w:r>
      <w:r>
        <w:rPr>
          <w:rFonts w:cstheme="minorHAnsi"/>
          <w:kern w:val="24"/>
          <w:sz w:val="24"/>
          <w:szCs w:val="24"/>
          <w:lang w:val="en-HK"/>
        </w:rPr>
        <w:t>business</w:t>
      </w:r>
      <w:r w:rsidR="00296B04">
        <w:rPr>
          <w:rFonts w:cstheme="minorHAnsi"/>
          <w:kern w:val="24"/>
          <w:sz w:val="24"/>
          <w:szCs w:val="24"/>
          <w:lang w:val="en-HK"/>
        </w:rPr>
        <w:t xml:space="preserve"> and</w:t>
      </w:r>
      <w:r>
        <w:rPr>
          <w:rFonts w:cstheme="minorHAnsi"/>
          <w:kern w:val="24"/>
          <w:sz w:val="24"/>
          <w:szCs w:val="24"/>
          <w:lang w:val="en-HK"/>
        </w:rPr>
        <w:t xml:space="preserve"> government. </w:t>
      </w:r>
      <w:r w:rsidR="00296B04">
        <w:rPr>
          <w:rFonts w:cstheme="minorHAnsi"/>
          <w:kern w:val="24"/>
          <w:sz w:val="24"/>
          <w:szCs w:val="24"/>
          <w:lang w:val="en-HK"/>
        </w:rPr>
        <w:t>A</w:t>
      </w:r>
      <w:r w:rsidR="00087F2D">
        <w:rPr>
          <w:rFonts w:cstheme="minorHAnsi"/>
          <w:kern w:val="24"/>
          <w:sz w:val="24"/>
          <w:szCs w:val="24"/>
          <w:lang w:val="en-HK"/>
        </w:rPr>
        <w:t xml:space="preserve">wareness </w:t>
      </w:r>
      <w:r w:rsidR="00296B04">
        <w:rPr>
          <w:rFonts w:cstheme="minorHAnsi"/>
          <w:kern w:val="24"/>
          <w:sz w:val="24"/>
          <w:szCs w:val="24"/>
          <w:lang w:val="en-HK"/>
        </w:rPr>
        <w:t xml:space="preserve">building </w:t>
      </w:r>
      <w:r w:rsidR="001F05DA">
        <w:rPr>
          <w:rFonts w:cstheme="minorHAnsi"/>
          <w:kern w:val="24"/>
          <w:sz w:val="24"/>
          <w:szCs w:val="24"/>
          <w:lang w:val="en-HK"/>
        </w:rPr>
        <w:t xml:space="preserve">includes greater </w:t>
      </w:r>
      <w:r w:rsidR="00087F2D">
        <w:rPr>
          <w:rFonts w:cstheme="minorHAnsi"/>
          <w:kern w:val="24"/>
          <w:sz w:val="24"/>
          <w:szCs w:val="24"/>
          <w:lang w:val="en-HK"/>
        </w:rPr>
        <w:t xml:space="preserve">understanding </w:t>
      </w:r>
      <w:r w:rsidR="001F05DA">
        <w:rPr>
          <w:rFonts w:cstheme="minorHAnsi"/>
          <w:kern w:val="24"/>
          <w:sz w:val="24"/>
          <w:szCs w:val="24"/>
          <w:lang w:val="en-HK"/>
        </w:rPr>
        <w:t xml:space="preserve">of the </w:t>
      </w:r>
      <w:r w:rsidR="008B5F84">
        <w:rPr>
          <w:rFonts w:cstheme="minorHAnsi"/>
          <w:kern w:val="24"/>
          <w:sz w:val="24"/>
          <w:szCs w:val="24"/>
          <w:lang w:val="en-HK"/>
        </w:rPr>
        <w:t xml:space="preserve">benefits 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for </w:t>
      </w:r>
      <w:r w:rsidR="00015C60">
        <w:rPr>
          <w:rFonts w:cstheme="minorHAnsi"/>
          <w:kern w:val="24"/>
          <w:sz w:val="24"/>
          <w:szCs w:val="24"/>
          <w:lang w:val="en-HK"/>
        </w:rPr>
        <w:t xml:space="preserve">individual wellbeing 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resulting from </w:t>
      </w:r>
      <w:r w:rsidR="008B5F84">
        <w:rPr>
          <w:rFonts w:cstheme="minorHAnsi"/>
          <w:kern w:val="24"/>
          <w:sz w:val="24"/>
          <w:szCs w:val="24"/>
          <w:lang w:val="en-HK"/>
        </w:rPr>
        <w:t xml:space="preserve">timely action on climate change. </w:t>
      </w:r>
      <w:r w:rsidR="001F05DA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061BA6">
        <w:rPr>
          <w:rFonts w:cstheme="minorHAnsi"/>
          <w:kern w:val="24"/>
          <w:sz w:val="24"/>
          <w:szCs w:val="24"/>
          <w:lang w:val="en-HK"/>
        </w:rPr>
        <w:t>We must ensure that citizen’s pressing concerns in areas such as jobs, health and welfare are addressed within the climate conversation.</w:t>
      </w:r>
    </w:p>
    <w:p w14:paraId="7286A02C" w14:textId="77777777" w:rsidR="001C7CCE" w:rsidRPr="00FD312D" w:rsidRDefault="001C7CCE" w:rsidP="001C7CC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31BBA8AD" w14:textId="3AE8FC9D" w:rsidR="001C7CCE" w:rsidRPr="00FD312D" w:rsidRDefault="001C7CCE" w:rsidP="001C7CC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A vital component of </w:t>
      </w:r>
      <w:r>
        <w:rPr>
          <w:rFonts w:cstheme="minorHAnsi"/>
          <w:kern w:val="24"/>
          <w:sz w:val="24"/>
          <w:szCs w:val="24"/>
          <w:lang w:val="en-HK"/>
        </w:rPr>
        <w:t xml:space="preserve">raising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public involvement </w:t>
      </w:r>
      <w:r>
        <w:rPr>
          <w:rFonts w:cstheme="minorHAnsi"/>
          <w:kern w:val="24"/>
          <w:sz w:val="24"/>
          <w:szCs w:val="24"/>
          <w:lang w:val="en-HK"/>
        </w:rPr>
        <w:t xml:space="preserve">and awareness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on climate action is the opportunity </w:t>
      </w:r>
      <w:r>
        <w:rPr>
          <w:rFonts w:cstheme="minorHAnsi"/>
          <w:kern w:val="24"/>
          <w:sz w:val="24"/>
          <w:szCs w:val="24"/>
          <w:lang w:val="en-HK"/>
        </w:rPr>
        <w:t xml:space="preserve">for the community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to participate in 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and benefit from </w:t>
      </w:r>
      <w:r w:rsidRPr="00FD312D">
        <w:rPr>
          <w:rFonts w:cstheme="minorHAnsi"/>
          <w:kern w:val="24"/>
          <w:sz w:val="24"/>
          <w:szCs w:val="24"/>
          <w:lang w:val="en-HK"/>
        </w:rPr>
        <w:t>climate initiatives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. We can </w:t>
      </w:r>
      <w:r w:rsidR="00D360A5">
        <w:rPr>
          <w:rFonts w:cstheme="minorHAnsi"/>
          <w:kern w:val="24"/>
          <w:sz w:val="24"/>
          <w:szCs w:val="24"/>
          <w:lang w:val="en-HK"/>
        </w:rPr>
        <w:t xml:space="preserve">open the space to </w:t>
      </w:r>
      <w:r w:rsidR="00487577">
        <w:rPr>
          <w:rFonts w:cstheme="minorHAnsi"/>
          <w:kern w:val="24"/>
          <w:sz w:val="24"/>
          <w:szCs w:val="24"/>
          <w:lang w:val="en-HK"/>
        </w:rPr>
        <w:t xml:space="preserve">voice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ideas and </w:t>
      </w:r>
      <w:r w:rsidR="00D44321">
        <w:rPr>
          <w:rFonts w:cstheme="minorHAnsi"/>
          <w:kern w:val="24"/>
          <w:sz w:val="24"/>
          <w:szCs w:val="24"/>
          <w:lang w:val="en-HK"/>
        </w:rPr>
        <w:t xml:space="preserve">to 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become stakeholders in </w:t>
      </w:r>
      <w:r>
        <w:rPr>
          <w:rFonts w:cstheme="minorHAnsi"/>
          <w:kern w:val="24"/>
          <w:sz w:val="24"/>
          <w:szCs w:val="24"/>
          <w:lang w:val="en-HK"/>
        </w:rPr>
        <w:t>green initiatives</w:t>
      </w:r>
      <w:r w:rsidR="00D44321">
        <w:rPr>
          <w:rFonts w:cstheme="minorHAnsi"/>
          <w:kern w:val="24"/>
          <w:sz w:val="24"/>
          <w:szCs w:val="24"/>
          <w:lang w:val="en-HK"/>
        </w:rPr>
        <w:t xml:space="preserve"> such as 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district </w:t>
      </w:r>
      <w:r w:rsidR="00D44321">
        <w:rPr>
          <w:rFonts w:cstheme="minorHAnsi"/>
          <w:kern w:val="24"/>
          <w:sz w:val="24"/>
          <w:szCs w:val="24"/>
          <w:lang w:val="en-HK"/>
        </w:rPr>
        <w:t xml:space="preserve">renewable energy generation, 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energy </w:t>
      </w:r>
      <w:r w:rsidR="00D44321">
        <w:rPr>
          <w:rFonts w:cstheme="minorHAnsi"/>
          <w:kern w:val="24"/>
          <w:sz w:val="24"/>
          <w:szCs w:val="24"/>
          <w:lang w:val="en-HK"/>
        </w:rPr>
        <w:t xml:space="preserve">efficiency and low-carbon transport systems. </w:t>
      </w:r>
      <w:r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7B77AB">
        <w:rPr>
          <w:rFonts w:cstheme="minorHAnsi"/>
          <w:kern w:val="24"/>
          <w:sz w:val="24"/>
          <w:szCs w:val="24"/>
          <w:lang w:val="en-HK"/>
        </w:rPr>
        <w:t xml:space="preserve">We must </w:t>
      </w:r>
      <w:r w:rsidR="00015C60">
        <w:rPr>
          <w:rFonts w:cstheme="minorHAnsi"/>
          <w:kern w:val="24"/>
          <w:sz w:val="24"/>
          <w:szCs w:val="24"/>
          <w:lang w:val="en-HK"/>
        </w:rPr>
        <w:t xml:space="preserve">recognise and utilise the </w:t>
      </w:r>
      <w:r w:rsidR="00061BA6">
        <w:rPr>
          <w:rFonts w:cstheme="minorHAnsi"/>
          <w:kern w:val="24"/>
          <w:sz w:val="24"/>
          <w:szCs w:val="24"/>
          <w:lang w:val="en-HK"/>
        </w:rPr>
        <w:t xml:space="preserve">fresh </w:t>
      </w:r>
      <w:r w:rsidR="007B77AB">
        <w:rPr>
          <w:rFonts w:cstheme="minorHAnsi"/>
          <w:kern w:val="24"/>
          <w:sz w:val="24"/>
          <w:szCs w:val="24"/>
          <w:lang w:val="en-HK"/>
        </w:rPr>
        <w:t xml:space="preserve">ideas </w:t>
      </w:r>
      <w:r w:rsidR="00015C60">
        <w:rPr>
          <w:rFonts w:cstheme="minorHAnsi"/>
          <w:kern w:val="24"/>
          <w:sz w:val="24"/>
          <w:szCs w:val="24"/>
          <w:lang w:val="en-HK"/>
        </w:rPr>
        <w:t xml:space="preserve">and </w:t>
      </w:r>
      <w:r w:rsidR="00C437C0">
        <w:rPr>
          <w:rFonts w:cstheme="minorHAnsi"/>
          <w:kern w:val="24"/>
          <w:sz w:val="24"/>
          <w:szCs w:val="24"/>
          <w:lang w:val="en-HK"/>
        </w:rPr>
        <w:t xml:space="preserve">drive </w:t>
      </w:r>
      <w:r w:rsidR="007B77AB">
        <w:rPr>
          <w:rFonts w:cstheme="minorHAnsi"/>
          <w:kern w:val="24"/>
          <w:sz w:val="24"/>
          <w:szCs w:val="24"/>
          <w:lang w:val="en-HK"/>
        </w:rPr>
        <w:t xml:space="preserve">provided by younger people. </w:t>
      </w:r>
      <w:r w:rsidR="008B5F84">
        <w:rPr>
          <w:rFonts w:cstheme="minorHAnsi"/>
          <w:kern w:val="24"/>
          <w:sz w:val="24"/>
          <w:szCs w:val="24"/>
          <w:lang w:val="en-HK"/>
        </w:rPr>
        <w:t xml:space="preserve">We must set a collective vision for our city which inspires 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and engages </w:t>
      </w:r>
      <w:r w:rsidR="00802490">
        <w:rPr>
          <w:rFonts w:cstheme="minorHAnsi"/>
          <w:kern w:val="24"/>
          <w:sz w:val="24"/>
          <w:szCs w:val="24"/>
          <w:lang w:val="en-HK"/>
        </w:rPr>
        <w:t>everyone</w:t>
      </w:r>
      <w:r w:rsidR="008B5F84">
        <w:rPr>
          <w:rFonts w:cstheme="minorHAnsi"/>
          <w:kern w:val="24"/>
          <w:sz w:val="24"/>
          <w:szCs w:val="24"/>
          <w:lang w:val="en-HK"/>
        </w:rPr>
        <w:t xml:space="preserve">. </w:t>
      </w:r>
    </w:p>
    <w:p w14:paraId="0742D5E2" w14:textId="77777777" w:rsidR="002F13B6" w:rsidRPr="00774422" w:rsidRDefault="002F13B6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2A13FB32" w14:textId="7D919AE8" w:rsidR="002F13B6" w:rsidRDefault="00BE1833" w:rsidP="002F13B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Hong Kong is a major financial centre. </w:t>
      </w:r>
      <w:r w:rsidR="007353C3">
        <w:rPr>
          <w:rFonts w:cstheme="minorHAnsi"/>
          <w:kern w:val="24"/>
          <w:sz w:val="24"/>
          <w:szCs w:val="24"/>
        </w:rPr>
        <w:t>Supported by our government, our finance sector must build insti</w:t>
      </w:r>
      <w:r w:rsidR="0039592B">
        <w:rPr>
          <w:rFonts w:cstheme="minorHAnsi"/>
          <w:kern w:val="24"/>
          <w:sz w:val="24"/>
          <w:szCs w:val="24"/>
        </w:rPr>
        <w:t xml:space="preserve">tutions, capacities and practices </w:t>
      </w:r>
      <w:r w:rsidR="007353C3">
        <w:rPr>
          <w:rFonts w:cstheme="minorHAnsi"/>
          <w:kern w:val="24"/>
          <w:sz w:val="24"/>
          <w:szCs w:val="24"/>
        </w:rPr>
        <w:t xml:space="preserve">which maximize our ability to finance </w:t>
      </w:r>
      <w:r w:rsidR="002F13B6" w:rsidRPr="00FD312D">
        <w:rPr>
          <w:rFonts w:cstheme="minorHAnsi"/>
          <w:kern w:val="24"/>
          <w:sz w:val="24"/>
          <w:szCs w:val="24"/>
        </w:rPr>
        <w:t xml:space="preserve">low-carbon </w:t>
      </w:r>
      <w:r w:rsidR="00802490">
        <w:rPr>
          <w:rFonts w:cstheme="minorHAnsi"/>
          <w:kern w:val="24"/>
          <w:sz w:val="24"/>
          <w:szCs w:val="24"/>
        </w:rPr>
        <w:t xml:space="preserve">energy </w:t>
      </w:r>
      <w:r w:rsidR="00022464">
        <w:rPr>
          <w:rFonts w:cstheme="minorHAnsi"/>
          <w:kern w:val="24"/>
          <w:sz w:val="24"/>
          <w:szCs w:val="24"/>
        </w:rPr>
        <w:t xml:space="preserve">systems, </w:t>
      </w:r>
      <w:r w:rsidR="002F13B6" w:rsidRPr="00FD312D">
        <w:rPr>
          <w:rFonts w:cstheme="minorHAnsi"/>
          <w:kern w:val="24"/>
          <w:sz w:val="24"/>
          <w:szCs w:val="24"/>
        </w:rPr>
        <w:t>infrastructure</w:t>
      </w:r>
      <w:r w:rsidR="00C437C0">
        <w:rPr>
          <w:rFonts w:cstheme="minorHAnsi"/>
          <w:kern w:val="24"/>
          <w:sz w:val="24"/>
          <w:szCs w:val="24"/>
        </w:rPr>
        <w:t xml:space="preserve">, technology </w:t>
      </w:r>
      <w:r w:rsidR="002F13B6" w:rsidRPr="00FD312D">
        <w:rPr>
          <w:rFonts w:cstheme="minorHAnsi"/>
          <w:kern w:val="24"/>
          <w:sz w:val="24"/>
          <w:szCs w:val="24"/>
        </w:rPr>
        <w:t xml:space="preserve">and research. </w:t>
      </w:r>
    </w:p>
    <w:p w14:paraId="5B987A90" w14:textId="77777777" w:rsidR="002F13B6" w:rsidRDefault="002F13B6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19DED9C5" w14:textId="5CDE0D85" w:rsidR="00113AAF" w:rsidRDefault="007353C3" w:rsidP="001C7CC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>The g</w:t>
      </w:r>
      <w:r w:rsidRPr="00FD312D">
        <w:rPr>
          <w:rFonts w:cstheme="minorHAnsi"/>
          <w:kern w:val="24"/>
          <w:sz w:val="24"/>
          <w:szCs w:val="24"/>
          <w:lang w:val="en-HK"/>
        </w:rPr>
        <w:t>overnment can</w:t>
      </w:r>
      <w:r w:rsidR="002D47E9">
        <w:rPr>
          <w:rFonts w:cstheme="minorHAnsi"/>
          <w:kern w:val="24"/>
          <w:sz w:val="24"/>
          <w:szCs w:val="24"/>
          <w:lang w:val="en-HK"/>
        </w:rPr>
        <w:t xml:space="preserve"> leverage</w:t>
      </w:r>
      <w:r>
        <w:rPr>
          <w:rFonts w:cstheme="minorHAnsi"/>
          <w:kern w:val="24"/>
          <w:sz w:val="24"/>
          <w:szCs w:val="24"/>
          <w:lang w:val="en-HK"/>
        </w:rPr>
        <w:t xml:space="preserve"> f</w:t>
      </w:r>
      <w:r w:rsidR="00F7420E">
        <w:rPr>
          <w:rFonts w:cstheme="minorHAnsi"/>
          <w:kern w:val="24"/>
          <w:sz w:val="24"/>
          <w:szCs w:val="24"/>
          <w:lang w:val="en-HK"/>
        </w:rPr>
        <w:t>u</w:t>
      </w:r>
      <w:r>
        <w:rPr>
          <w:rFonts w:cstheme="minorHAnsi"/>
          <w:kern w:val="24"/>
          <w:sz w:val="24"/>
          <w:szCs w:val="24"/>
          <w:lang w:val="en-HK"/>
        </w:rPr>
        <w:t>nding</w:t>
      </w:r>
      <w:r w:rsidR="00C437C0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and devise a range of incentives </w:t>
      </w:r>
      <w:r w:rsidR="00C437C0">
        <w:rPr>
          <w:rFonts w:cstheme="minorHAnsi"/>
          <w:kern w:val="24"/>
          <w:sz w:val="24"/>
          <w:szCs w:val="24"/>
          <w:lang w:val="en-HK"/>
        </w:rPr>
        <w:t xml:space="preserve">to </w:t>
      </w:r>
      <w:r w:rsidR="001E18B2">
        <w:rPr>
          <w:rFonts w:cstheme="minorHAnsi"/>
          <w:kern w:val="24"/>
          <w:sz w:val="24"/>
          <w:szCs w:val="24"/>
          <w:lang w:val="en-HK"/>
        </w:rPr>
        <w:t xml:space="preserve">create an enabling environment for </w:t>
      </w:r>
      <w:r>
        <w:rPr>
          <w:rFonts w:cstheme="minorHAnsi"/>
          <w:kern w:val="24"/>
          <w:sz w:val="24"/>
          <w:szCs w:val="24"/>
          <w:lang w:val="en-HK"/>
        </w:rPr>
        <w:t>climate action by business</w:t>
      </w:r>
      <w:r w:rsidR="0012518C">
        <w:rPr>
          <w:rFonts w:cstheme="minorHAnsi"/>
          <w:kern w:val="24"/>
          <w:sz w:val="24"/>
          <w:szCs w:val="24"/>
          <w:lang w:val="en-HK"/>
        </w:rPr>
        <w:t>,</w:t>
      </w:r>
      <w:r>
        <w:rPr>
          <w:rFonts w:cstheme="minorHAnsi"/>
          <w:kern w:val="24"/>
          <w:sz w:val="24"/>
          <w:szCs w:val="24"/>
          <w:lang w:val="en-HK"/>
        </w:rPr>
        <w:t xml:space="preserve"> academic groups</w:t>
      </w:r>
      <w:r w:rsidR="0012518C">
        <w:rPr>
          <w:rFonts w:cstheme="minorHAnsi"/>
          <w:kern w:val="24"/>
          <w:sz w:val="24"/>
          <w:szCs w:val="24"/>
          <w:lang w:val="en-HK"/>
        </w:rPr>
        <w:t xml:space="preserve"> and community groups</w:t>
      </w:r>
      <w:r>
        <w:rPr>
          <w:rFonts w:cstheme="minorHAnsi"/>
          <w:kern w:val="24"/>
          <w:sz w:val="24"/>
          <w:szCs w:val="24"/>
          <w:lang w:val="en-HK"/>
        </w:rPr>
        <w:t xml:space="preserve">. </w:t>
      </w:r>
    </w:p>
    <w:p w14:paraId="7F301DD0" w14:textId="77777777" w:rsidR="00113AAF" w:rsidRDefault="00113AAF" w:rsidP="001C7CC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77F7A4F5" w14:textId="414AD8E0" w:rsidR="00F7420E" w:rsidRDefault="001C7CCE" w:rsidP="001C7CC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>The creation of p</w:t>
      </w:r>
      <w:r w:rsidRPr="00FD312D">
        <w:rPr>
          <w:rFonts w:cstheme="minorHAnsi"/>
          <w:kern w:val="24"/>
          <w:sz w:val="24"/>
          <w:szCs w:val="24"/>
          <w:lang w:val="en-HK"/>
        </w:rPr>
        <w:t>ilot districts</w:t>
      </w:r>
      <w:r w:rsidR="00113AAF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and </w:t>
      </w:r>
      <w:r w:rsidR="00113AAF">
        <w:rPr>
          <w:rFonts w:cstheme="minorHAnsi"/>
          <w:kern w:val="24"/>
          <w:sz w:val="24"/>
          <w:szCs w:val="24"/>
          <w:lang w:val="en-HK"/>
        </w:rPr>
        <w:t xml:space="preserve">living laboratories </w:t>
      </w:r>
      <w:r w:rsidR="00061BA6">
        <w:rPr>
          <w:rFonts w:cstheme="minorHAnsi"/>
          <w:kern w:val="24"/>
          <w:sz w:val="24"/>
          <w:szCs w:val="24"/>
          <w:lang w:val="en-HK"/>
        </w:rPr>
        <w:t xml:space="preserve">can 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generate ideas and </w:t>
      </w:r>
      <w:r w:rsidR="00061BA6">
        <w:rPr>
          <w:rFonts w:cstheme="minorHAnsi"/>
          <w:kern w:val="24"/>
          <w:sz w:val="24"/>
          <w:szCs w:val="24"/>
          <w:lang w:val="en-HK"/>
        </w:rPr>
        <w:t xml:space="preserve">demonstrate practical 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examples of </w:t>
      </w:r>
      <w:r w:rsidR="00061BA6">
        <w:rPr>
          <w:rFonts w:cstheme="minorHAnsi"/>
          <w:kern w:val="24"/>
          <w:sz w:val="24"/>
          <w:szCs w:val="24"/>
          <w:lang w:val="en-HK"/>
        </w:rPr>
        <w:t>low-carbon planning</w:t>
      </w:r>
      <w:r w:rsidR="00113AAF">
        <w:rPr>
          <w:rFonts w:cstheme="minorHAnsi"/>
          <w:kern w:val="24"/>
          <w:sz w:val="24"/>
          <w:szCs w:val="24"/>
          <w:lang w:val="en-HK"/>
        </w:rPr>
        <w:t>, design</w:t>
      </w:r>
      <w:r w:rsidR="00061BA6">
        <w:rPr>
          <w:rFonts w:cstheme="minorHAnsi"/>
          <w:kern w:val="24"/>
          <w:sz w:val="24"/>
          <w:szCs w:val="24"/>
          <w:lang w:val="en-HK"/>
        </w:rPr>
        <w:t xml:space="preserve"> and </w:t>
      </w:r>
      <w:r w:rsidR="00113AAF">
        <w:rPr>
          <w:rFonts w:cstheme="minorHAnsi"/>
          <w:kern w:val="24"/>
          <w:sz w:val="24"/>
          <w:szCs w:val="24"/>
          <w:lang w:val="en-HK"/>
        </w:rPr>
        <w:t>innovation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 which </w:t>
      </w:r>
      <w:r w:rsidR="00061BA6">
        <w:rPr>
          <w:rFonts w:cstheme="minorHAnsi"/>
          <w:kern w:val="24"/>
          <w:sz w:val="24"/>
          <w:szCs w:val="24"/>
          <w:lang w:val="en-HK"/>
        </w:rPr>
        <w:t>deliver environmental, market and social benefits.</w:t>
      </w:r>
      <w:r w:rsidR="00022464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113AAF">
        <w:rPr>
          <w:rFonts w:cstheme="minorHAnsi"/>
          <w:kern w:val="24"/>
          <w:sz w:val="24"/>
          <w:szCs w:val="24"/>
          <w:lang w:val="en-HK"/>
        </w:rPr>
        <w:t>L</w:t>
      </w:r>
      <w:r w:rsidR="00113AAF" w:rsidRPr="00FD312D">
        <w:rPr>
          <w:rFonts w:cstheme="minorHAnsi"/>
          <w:kern w:val="24"/>
          <w:sz w:val="24"/>
          <w:szCs w:val="24"/>
          <w:lang w:val="en-HK"/>
        </w:rPr>
        <w:t xml:space="preserve">iving laboratories </w:t>
      </w:r>
      <w:r w:rsidR="00113AAF">
        <w:rPr>
          <w:rFonts w:cstheme="minorHAnsi"/>
          <w:kern w:val="24"/>
          <w:sz w:val="24"/>
          <w:szCs w:val="24"/>
          <w:lang w:val="en-HK"/>
        </w:rPr>
        <w:t xml:space="preserve">can utilise </w:t>
      </w:r>
      <w:r w:rsidR="00113AAF" w:rsidRPr="00FD312D">
        <w:rPr>
          <w:rFonts w:cstheme="minorHAnsi"/>
          <w:kern w:val="24"/>
          <w:sz w:val="24"/>
          <w:szCs w:val="24"/>
          <w:lang w:val="en-HK"/>
        </w:rPr>
        <w:t xml:space="preserve">design thinking 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to create a </w:t>
      </w:r>
      <w:r w:rsidR="00113AAF">
        <w:rPr>
          <w:rFonts w:cstheme="minorHAnsi"/>
          <w:kern w:val="24"/>
          <w:sz w:val="24"/>
          <w:szCs w:val="24"/>
          <w:lang w:val="en-HK"/>
        </w:rPr>
        <w:t>range of technologies</w:t>
      </w:r>
      <w:r w:rsidR="001E18B2">
        <w:rPr>
          <w:rFonts w:cstheme="minorHAnsi"/>
          <w:kern w:val="24"/>
          <w:sz w:val="24"/>
          <w:szCs w:val="24"/>
          <w:lang w:val="en-HK"/>
        </w:rPr>
        <w:t>, policy ideas</w:t>
      </w:r>
      <w:r w:rsidR="00A648EC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113AAF">
        <w:rPr>
          <w:rFonts w:cstheme="minorHAnsi"/>
          <w:kern w:val="24"/>
          <w:sz w:val="24"/>
          <w:szCs w:val="24"/>
          <w:lang w:val="en-HK"/>
        </w:rPr>
        <w:t>and social processes</w:t>
      </w:r>
      <w:r w:rsidR="001E18B2">
        <w:rPr>
          <w:rFonts w:cstheme="minorHAnsi"/>
          <w:kern w:val="24"/>
          <w:sz w:val="24"/>
          <w:szCs w:val="24"/>
          <w:lang w:val="en-HK"/>
        </w:rPr>
        <w:t xml:space="preserve"> for the climate change agenda</w:t>
      </w:r>
      <w:r w:rsidR="00113AAF">
        <w:rPr>
          <w:rFonts w:cstheme="minorHAnsi"/>
          <w:kern w:val="24"/>
          <w:sz w:val="24"/>
          <w:szCs w:val="24"/>
          <w:lang w:val="en-HK"/>
        </w:rPr>
        <w:t xml:space="preserve">. </w:t>
      </w:r>
    </w:p>
    <w:p w14:paraId="72804642" w14:textId="77777777" w:rsidR="001C7CCE" w:rsidRPr="00EC5B4D" w:rsidRDefault="001C7CCE" w:rsidP="001C7CC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 xml:space="preserve">  </w:t>
      </w:r>
    </w:p>
    <w:p w14:paraId="1D6159B0" w14:textId="77A9C62B" w:rsidR="00EF5870" w:rsidRPr="004424C3" w:rsidRDefault="00F7420E" w:rsidP="004424C3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color w:val="000000" w:themeColor="text1"/>
        </w:rPr>
      </w:pPr>
      <w:r>
        <w:rPr>
          <w:rFonts w:cstheme="minorHAnsi"/>
          <w:kern w:val="24"/>
          <w:sz w:val="24"/>
          <w:szCs w:val="24"/>
        </w:rPr>
        <w:t>Hong Kong already has a number of environmental initiatives in place</w:t>
      </w:r>
      <w:r w:rsidR="004424C3">
        <w:rPr>
          <w:rFonts w:cstheme="minorHAnsi"/>
          <w:kern w:val="24"/>
          <w:sz w:val="24"/>
          <w:szCs w:val="24"/>
        </w:rPr>
        <w:t xml:space="preserve"> such as </w:t>
      </w:r>
      <w:r w:rsidR="00887010">
        <w:rPr>
          <w:rFonts w:cstheme="minorHAnsi"/>
          <w:kern w:val="24"/>
          <w:sz w:val="24"/>
          <w:szCs w:val="24"/>
        </w:rPr>
        <w:t>Energizing</w:t>
      </w:r>
      <w:r w:rsidR="004424C3">
        <w:rPr>
          <w:rFonts w:cstheme="minorHAnsi"/>
          <w:kern w:val="24"/>
          <w:sz w:val="24"/>
          <w:szCs w:val="24"/>
        </w:rPr>
        <w:t xml:space="preserve"> Kowloon East and Lai Chi Wo revitalization. </w:t>
      </w:r>
      <w:r>
        <w:rPr>
          <w:rFonts w:cstheme="minorHAnsi"/>
          <w:kern w:val="24"/>
          <w:sz w:val="24"/>
          <w:szCs w:val="24"/>
        </w:rPr>
        <w:t xml:space="preserve">Despite the fact that </w:t>
      </w:r>
      <w:r w:rsidR="001E18B2">
        <w:rPr>
          <w:rFonts w:cstheme="minorHAnsi"/>
          <w:kern w:val="24"/>
          <w:sz w:val="24"/>
          <w:szCs w:val="24"/>
        </w:rPr>
        <w:t xml:space="preserve">some of Hong Kong’s </w:t>
      </w:r>
      <w:r w:rsidR="004424C3">
        <w:rPr>
          <w:rFonts w:cstheme="minorHAnsi"/>
          <w:kern w:val="24"/>
          <w:sz w:val="24"/>
          <w:szCs w:val="24"/>
        </w:rPr>
        <w:t>pilot</w:t>
      </w:r>
      <w:r w:rsidR="001E18B2">
        <w:rPr>
          <w:rFonts w:cstheme="minorHAnsi"/>
          <w:kern w:val="24"/>
          <w:sz w:val="24"/>
          <w:szCs w:val="24"/>
        </w:rPr>
        <w:t xml:space="preserve"> projects</w:t>
      </w:r>
      <w:r w:rsidR="004424C3">
        <w:rPr>
          <w:rFonts w:cstheme="minorHAnsi"/>
          <w:kern w:val="24"/>
          <w:sz w:val="24"/>
          <w:szCs w:val="24"/>
        </w:rPr>
        <w:t xml:space="preserve"> </w:t>
      </w:r>
      <w:r>
        <w:rPr>
          <w:rFonts w:cstheme="minorHAnsi"/>
          <w:kern w:val="24"/>
          <w:sz w:val="24"/>
          <w:szCs w:val="24"/>
        </w:rPr>
        <w:t xml:space="preserve">are </w:t>
      </w:r>
      <w:r w:rsidRPr="004424C3">
        <w:rPr>
          <w:rFonts w:cstheme="minorHAnsi"/>
          <w:color w:val="000000" w:themeColor="text1"/>
          <w:kern w:val="24"/>
          <w:sz w:val="24"/>
          <w:szCs w:val="24"/>
        </w:rPr>
        <w:t>isolated and small in scale</w:t>
      </w:r>
      <w:r w:rsidR="004424C3" w:rsidRPr="004424C3">
        <w:rPr>
          <w:rFonts w:cstheme="minorHAnsi"/>
          <w:color w:val="000000" w:themeColor="text1"/>
          <w:kern w:val="24"/>
          <w:sz w:val="24"/>
          <w:szCs w:val="24"/>
        </w:rPr>
        <w:t xml:space="preserve">, </w:t>
      </w:r>
      <w:r w:rsidR="00113AAF">
        <w:rPr>
          <w:rFonts w:cstheme="minorHAnsi"/>
          <w:color w:val="000000" w:themeColor="text1"/>
          <w:kern w:val="24"/>
          <w:sz w:val="24"/>
          <w:szCs w:val="24"/>
        </w:rPr>
        <w:t xml:space="preserve">these </w:t>
      </w:r>
      <w:r w:rsidR="00113AAF">
        <w:rPr>
          <w:rFonts w:cstheme="minorHAnsi"/>
          <w:kern w:val="24"/>
          <w:sz w:val="24"/>
          <w:szCs w:val="24"/>
          <w:lang w:val="en-HK"/>
        </w:rPr>
        <w:t xml:space="preserve">can catalyse the movement towards scaled, widespread uptake of low carbon practices. We </w:t>
      </w:r>
      <w:r w:rsidR="00113AAF">
        <w:rPr>
          <w:rFonts w:cstheme="minorHAnsi"/>
          <w:color w:val="000000" w:themeColor="text1"/>
          <w:kern w:val="24"/>
          <w:sz w:val="24"/>
          <w:szCs w:val="24"/>
        </w:rPr>
        <w:t xml:space="preserve">can </w:t>
      </w:r>
      <w:r w:rsidR="004424C3" w:rsidRPr="004424C3">
        <w:rPr>
          <w:rFonts w:cstheme="minorHAnsi"/>
          <w:color w:val="000000" w:themeColor="text1"/>
          <w:kern w:val="24"/>
          <w:sz w:val="24"/>
          <w:szCs w:val="24"/>
        </w:rPr>
        <w:t>draw lessons from prototypes and w</w:t>
      </w:r>
      <w:r w:rsidR="004424C3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>here they demonstrate success</w:t>
      </w:r>
      <w:r w:rsidR="004424C3" w:rsidRPr="004424C3">
        <w:rPr>
          <w:rFonts w:cstheme="minorHAnsi"/>
          <w:color w:val="000000" w:themeColor="text1"/>
          <w:kern w:val="24"/>
          <w:sz w:val="24"/>
          <w:szCs w:val="24"/>
        </w:rPr>
        <w:t xml:space="preserve"> these can be rolled out territory wide with a blend of </w:t>
      </w:r>
      <w:r w:rsidR="004424C3" w:rsidRPr="004424C3">
        <w:rPr>
          <w:rFonts w:cstheme="minorHAnsi"/>
          <w:color w:val="000000" w:themeColor="text1"/>
          <w:kern w:val="24"/>
          <w:sz w:val="24"/>
          <w:szCs w:val="24"/>
        </w:rPr>
        <w:lastRenderedPageBreak/>
        <w:t>incentives and solid planning guidelines</w:t>
      </w:r>
      <w:r w:rsidR="004424C3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>. </w:t>
      </w:r>
      <w:r w:rsidR="00113AAF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EF5870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>Key stakeholders</w:t>
      </w:r>
      <w:r w:rsidR="004424C3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– </w:t>
      </w:r>
      <w:r w:rsidR="00EF5870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including local businesses, residents and the government </w:t>
      </w:r>
      <w:r w:rsidR="004424C3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– </w:t>
      </w:r>
      <w:r w:rsidR="001E18B2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can </w:t>
      </w:r>
      <w:r w:rsidR="00EF5870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determine the goals and key performance indicators for pilot </w:t>
      </w:r>
      <w:r w:rsidR="004424C3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>districts</w:t>
      </w:r>
      <w:r w:rsidR="00EF5870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4424C3" w:rsidRPr="004424C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5E004F29" w14:textId="77777777" w:rsidR="005508CB" w:rsidRDefault="005508CB" w:rsidP="00F7420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36EE7F19" w14:textId="77777777" w:rsidR="00EF5870" w:rsidRDefault="00EF5870" w:rsidP="00EF587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 xml:space="preserve">Another proposal for research and development is the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potential </w:t>
      </w:r>
      <w:r>
        <w:rPr>
          <w:rFonts w:cstheme="minorHAnsi"/>
          <w:kern w:val="24"/>
          <w:sz w:val="24"/>
          <w:szCs w:val="24"/>
          <w:lang w:val="en-HK"/>
        </w:rPr>
        <w:t xml:space="preserve">for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hydrogen as </w:t>
      </w:r>
      <w:r>
        <w:rPr>
          <w:rFonts w:cstheme="minorHAnsi"/>
          <w:kern w:val="24"/>
          <w:sz w:val="24"/>
          <w:szCs w:val="24"/>
          <w:lang w:val="en-HK"/>
        </w:rPr>
        <w:t xml:space="preserve">a clean </w:t>
      </w:r>
      <w:r w:rsidRPr="00FD312D">
        <w:rPr>
          <w:rFonts w:cstheme="minorHAnsi"/>
          <w:kern w:val="24"/>
          <w:sz w:val="24"/>
          <w:szCs w:val="24"/>
          <w:lang w:val="en-HK"/>
        </w:rPr>
        <w:t>energy</w:t>
      </w:r>
      <w:r>
        <w:rPr>
          <w:rFonts w:cstheme="minorHAnsi"/>
          <w:kern w:val="24"/>
          <w:sz w:val="24"/>
          <w:szCs w:val="24"/>
          <w:lang w:val="en-HK"/>
        </w:rPr>
        <w:t xml:space="preserve"> source. </w:t>
      </w:r>
    </w:p>
    <w:p w14:paraId="2B7C4DA7" w14:textId="77777777" w:rsidR="007353C3" w:rsidRDefault="007353C3" w:rsidP="007353C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5ABBB803" w14:textId="472444ED" w:rsidR="007353C3" w:rsidRDefault="007353C3" w:rsidP="007353C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Business 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has a massive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role </w:t>
      </w:r>
      <w:r w:rsidR="0039592B">
        <w:rPr>
          <w:rFonts w:cstheme="minorHAnsi"/>
          <w:kern w:val="24"/>
          <w:sz w:val="24"/>
          <w:szCs w:val="24"/>
          <w:lang w:val="en-HK"/>
        </w:rPr>
        <w:t xml:space="preserve">to play </w:t>
      </w:r>
      <w:r w:rsidRPr="00FD312D">
        <w:rPr>
          <w:rFonts w:cstheme="minorHAnsi"/>
          <w:kern w:val="24"/>
          <w:sz w:val="24"/>
          <w:szCs w:val="24"/>
          <w:lang w:val="en-HK"/>
        </w:rPr>
        <w:t>in moving to the low carbon economy</w:t>
      </w:r>
      <w:r w:rsidR="001C7CCE">
        <w:rPr>
          <w:rFonts w:cstheme="minorHAnsi"/>
          <w:kern w:val="24"/>
          <w:sz w:val="24"/>
          <w:szCs w:val="24"/>
          <w:lang w:val="en-HK"/>
        </w:rPr>
        <w:t>.</w:t>
      </w:r>
      <w:r w:rsidR="0012518C">
        <w:rPr>
          <w:rFonts w:cstheme="minorHAnsi"/>
          <w:kern w:val="24"/>
          <w:sz w:val="24"/>
          <w:szCs w:val="24"/>
          <w:lang w:val="en-HK"/>
        </w:rPr>
        <w:t xml:space="preserve"> Market </w:t>
      </w:r>
      <w:r w:rsidR="001C7CCE">
        <w:rPr>
          <w:rFonts w:cstheme="minorHAnsi"/>
          <w:kern w:val="24"/>
          <w:sz w:val="24"/>
          <w:szCs w:val="24"/>
          <w:lang w:val="en-HK"/>
        </w:rPr>
        <w:t xml:space="preserve">incentives for environmental action </w:t>
      </w:r>
      <w:r w:rsidR="00D360A5">
        <w:rPr>
          <w:rFonts w:cstheme="minorHAnsi"/>
          <w:kern w:val="24"/>
          <w:sz w:val="24"/>
          <w:szCs w:val="24"/>
          <w:lang w:val="en-HK"/>
        </w:rPr>
        <w:t xml:space="preserve">and </w:t>
      </w:r>
      <w:r w:rsidR="0012518C">
        <w:rPr>
          <w:rFonts w:cstheme="minorHAnsi"/>
          <w:kern w:val="24"/>
          <w:sz w:val="24"/>
          <w:szCs w:val="24"/>
          <w:lang w:val="en-HK"/>
        </w:rPr>
        <w:t xml:space="preserve">related </w:t>
      </w:r>
      <w:r w:rsidR="00D360A5">
        <w:rPr>
          <w:rFonts w:cstheme="minorHAnsi"/>
          <w:kern w:val="24"/>
          <w:sz w:val="24"/>
          <w:szCs w:val="24"/>
          <w:lang w:val="en-HK"/>
        </w:rPr>
        <w:t xml:space="preserve">job creation </w:t>
      </w:r>
      <w:r w:rsidR="001C7CCE">
        <w:rPr>
          <w:rFonts w:cstheme="minorHAnsi"/>
          <w:kern w:val="24"/>
          <w:sz w:val="24"/>
          <w:szCs w:val="24"/>
          <w:lang w:val="en-HK"/>
        </w:rPr>
        <w:t xml:space="preserve">can provide the carrot. </w:t>
      </w:r>
      <w:r w:rsidR="00887010">
        <w:rPr>
          <w:rFonts w:cstheme="minorHAnsi"/>
          <w:kern w:val="24"/>
          <w:sz w:val="24"/>
          <w:szCs w:val="24"/>
          <w:lang w:val="en-HK"/>
        </w:rPr>
        <w:t>Transparent</w:t>
      </w:r>
      <w:r w:rsidR="00D44321">
        <w:rPr>
          <w:rFonts w:cstheme="minorHAnsi"/>
          <w:kern w:val="24"/>
          <w:sz w:val="24"/>
          <w:szCs w:val="24"/>
          <w:lang w:val="en-HK"/>
        </w:rPr>
        <w:t xml:space="preserve"> and fair</w:t>
      </w:r>
      <w:r w:rsidR="001C7CCE">
        <w:rPr>
          <w:rFonts w:cstheme="minorHAnsi"/>
          <w:kern w:val="24"/>
          <w:sz w:val="24"/>
          <w:szCs w:val="24"/>
          <w:lang w:val="en-HK"/>
        </w:rPr>
        <w:t xml:space="preserve"> regulations </w:t>
      </w:r>
      <w:r w:rsidR="00D44321">
        <w:rPr>
          <w:rFonts w:cstheme="minorHAnsi"/>
          <w:kern w:val="24"/>
          <w:sz w:val="24"/>
          <w:szCs w:val="24"/>
          <w:lang w:val="en-HK"/>
        </w:rPr>
        <w:t xml:space="preserve">can </w:t>
      </w:r>
      <w:r w:rsidR="001C7CCE">
        <w:rPr>
          <w:rFonts w:cstheme="minorHAnsi"/>
          <w:kern w:val="24"/>
          <w:sz w:val="24"/>
          <w:szCs w:val="24"/>
          <w:lang w:val="en-HK"/>
        </w:rPr>
        <w:t xml:space="preserve">provide the stick. </w:t>
      </w:r>
    </w:p>
    <w:p w14:paraId="6E8F3BB4" w14:textId="77777777" w:rsidR="007353C3" w:rsidRDefault="007353C3" w:rsidP="007353C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07F268D2" w14:textId="1425D7DB" w:rsidR="00C437C0" w:rsidRDefault="00C437C0" w:rsidP="00C437C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 w:rsidRPr="00FD312D">
        <w:rPr>
          <w:rFonts w:cstheme="minorHAnsi"/>
          <w:kern w:val="24"/>
          <w:sz w:val="24"/>
          <w:szCs w:val="24"/>
          <w:lang w:val="en-HK"/>
        </w:rPr>
        <w:t xml:space="preserve">A </w:t>
      </w:r>
      <w:r w:rsidR="00E40623">
        <w:rPr>
          <w:rFonts w:cstheme="minorHAnsi"/>
          <w:kern w:val="24"/>
          <w:sz w:val="24"/>
          <w:szCs w:val="24"/>
          <w:lang w:val="en-HK"/>
        </w:rPr>
        <w:t xml:space="preserve">well-designed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carbon </w:t>
      </w:r>
      <w:r w:rsidR="00A4657F">
        <w:rPr>
          <w:rFonts w:cstheme="minorHAnsi"/>
          <w:kern w:val="24"/>
          <w:sz w:val="24"/>
          <w:szCs w:val="24"/>
          <w:lang w:val="en-HK"/>
        </w:rPr>
        <w:t>pricing</w:t>
      </w:r>
      <w:r>
        <w:rPr>
          <w:rFonts w:cstheme="minorHAnsi"/>
          <w:kern w:val="24"/>
          <w:sz w:val="24"/>
          <w:szCs w:val="24"/>
          <w:lang w:val="en-HK"/>
        </w:rPr>
        <w:t xml:space="preserve"> system </w:t>
      </w:r>
      <w:r w:rsidRPr="00FD312D">
        <w:rPr>
          <w:rFonts w:cstheme="minorHAnsi"/>
          <w:kern w:val="24"/>
          <w:sz w:val="24"/>
          <w:szCs w:val="24"/>
          <w:lang w:val="en-HK"/>
        </w:rPr>
        <w:t>can provide the right market signals</w:t>
      </w:r>
      <w:r>
        <w:rPr>
          <w:rFonts w:cstheme="minorHAnsi"/>
          <w:kern w:val="24"/>
          <w:sz w:val="24"/>
          <w:szCs w:val="24"/>
          <w:lang w:val="en-HK"/>
        </w:rPr>
        <w:t xml:space="preserve"> to accelerate and consolidate climate action</w:t>
      </w:r>
      <w:r w:rsidR="00E40623">
        <w:rPr>
          <w:rFonts w:cstheme="minorHAnsi"/>
          <w:kern w:val="24"/>
          <w:sz w:val="24"/>
          <w:szCs w:val="24"/>
          <w:lang w:val="en-HK"/>
        </w:rPr>
        <w:t>.</w:t>
      </w:r>
      <w:r>
        <w:rPr>
          <w:rFonts w:cstheme="minorHAnsi"/>
          <w:kern w:val="24"/>
          <w:sz w:val="24"/>
          <w:szCs w:val="24"/>
          <w:lang w:val="en-HK"/>
        </w:rPr>
        <w:t xml:space="preserve"> Hong Kong </w:t>
      </w:r>
      <w:r w:rsidR="00E40623">
        <w:rPr>
          <w:rFonts w:cstheme="minorHAnsi"/>
          <w:kern w:val="24"/>
          <w:sz w:val="24"/>
          <w:szCs w:val="24"/>
          <w:lang w:val="en-HK"/>
        </w:rPr>
        <w:t xml:space="preserve">could </w:t>
      </w:r>
      <w:r>
        <w:rPr>
          <w:rFonts w:cstheme="minorHAnsi"/>
          <w:kern w:val="24"/>
          <w:sz w:val="24"/>
          <w:szCs w:val="24"/>
          <w:lang w:val="en-HK"/>
        </w:rPr>
        <w:t>join</w:t>
      </w:r>
      <w:r w:rsidR="00C06261">
        <w:rPr>
          <w:rFonts w:cstheme="minorHAnsi"/>
          <w:kern w:val="24"/>
          <w:sz w:val="24"/>
          <w:szCs w:val="24"/>
          <w:lang w:val="en-HK"/>
        </w:rPr>
        <w:t xml:space="preserve"> successful</w:t>
      </w:r>
      <w:r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C06261">
        <w:rPr>
          <w:rFonts w:cstheme="minorHAnsi"/>
          <w:kern w:val="24"/>
          <w:sz w:val="24"/>
          <w:szCs w:val="24"/>
          <w:lang w:val="en-HK"/>
        </w:rPr>
        <w:t xml:space="preserve">existing </w:t>
      </w:r>
      <w:r>
        <w:rPr>
          <w:rFonts w:cstheme="minorHAnsi"/>
          <w:kern w:val="24"/>
          <w:sz w:val="24"/>
          <w:szCs w:val="24"/>
          <w:lang w:val="en-HK"/>
        </w:rPr>
        <w:t xml:space="preserve">schemes or instigate </w:t>
      </w:r>
      <w:r w:rsidR="005E2CEC">
        <w:rPr>
          <w:rFonts w:cstheme="minorHAnsi"/>
          <w:kern w:val="24"/>
          <w:sz w:val="24"/>
          <w:szCs w:val="24"/>
          <w:lang w:val="en-HK"/>
        </w:rPr>
        <w:t xml:space="preserve">a fair and effective </w:t>
      </w:r>
      <w:r>
        <w:rPr>
          <w:rFonts w:cstheme="minorHAnsi"/>
          <w:kern w:val="24"/>
          <w:sz w:val="24"/>
          <w:szCs w:val="24"/>
          <w:lang w:val="en-HK"/>
        </w:rPr>
        <w:t xml:space="preserve">scheme </w:t>
      </w:r>
      <w:r w:rsidR="005E2CEC">
        <w:rPr>
          <w:rFonts w:cstheme="minorHAnsi"/>
          <w:kern w:val="24"/>
          <w:sz w:val="24"/>
          <w:szCs w:val="24"/>
          <w:lang w:val="en-HK"/>
        </w:rPr>
        <w:t>s</w:t>
      </w:r>
      <w:r>
        <w:rPr>
          <w:rFonts w:cstheme="minorHAnsi"/>
          <w:kern w:val="24"/>
          <w:sz w:val="24"/>
          <w:szCs w:val="24"/>
          <w:lang w:val="en-HK"/>
        </w:rPr>
        <w:t xml:space="preserve">uitable to our local economic circumstances. We </w:t>
      </w:r>
      <w:r w:rsidR="00BE1833">
        <w:rPr>
          <w:rFonts w:cstheme="minorHAnsi"/>
          <w:kern w:val="24"/>
          <w:sz w:val="24"/>
          <w:szCs w:val="24"/>
        </w:rPr>
        <w:t>must</w:t>
      </w:r>
      <w:r>
        <w:rPr>
          <w:rFonts w:cstheme="minorHAnsi"/>
          <w:kern w:val="24"/>
          <w:sz w:val="24"/>
          <w:szCs w:val="24"/>
        </w:rPr>
        <w:t xml:space="preserve"> fully account for the environmental, social and health costs of emissions which have for too long been externalized.</w:t>
      </w:r>
    </w:p>
    <w:p w14:paraId="79AC00A6" w14:textId="77777777" w:rsidR="00C437C0" w:rsidRPr="00FD312D" w:rsidRDefault="00C437C0" w:rsidP="00C437C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56A1E1A1" w14:textId="6134A5FC" w:rsid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FD312D">
        <w:rPr>
          <w:rFonts w:cstheme="minorHAnsi"/>
          <w:kern w:val="24"/>
          <w:sz w:val="24"/>
          <w:szCs w:val="24"/>
        </w:rPr>
        <w:t>We</w:t>
      </w:r>
      <w:r w:rsidR="00545834">
        <w:rPr>
          <w:rFonts w:cstheme="minorHAnsi"/>
          <w:kern w:val="24"/>
          <w:sz w:val="24"/>
          <w:szCs w:val="24"/>
        </w:rPr>
        <w:t xml:space="preserve"> can </w:t>
      </w:r>
      <w:r w:rsidRPr="00FD312D">
        <w:rPr>
          <w:rFonts w:cstheme="minorHAnsi"/>
          <w:kern w:val="24"/>
          <w:sz w:val="24"/>
          <w:szCs w:val="24"/>
        </w:rPr>
        <w:t>develop the metrics necessary to ensure that our mitigation activities are on track</w:t>
      </w:r>
      <w:r w:rsidR="007353C3">
        <w:rPr>
          <w:rFonts w:cstheme="minorHAnsi"/>
          <w:kern w:val="24"/>
          <w:sz w:val="24"/>
          <w:szCs w:val="24"/>
        </w:rPr>
        <w:t xml:space="preserve"> in terms of</w:t>
      </w:r>
      <w:r w:rsidR="00EC5B4D">
        <w:rPr>
          <w:rFonts w:cstheme="minorHAnsi"/>
          <w:kern w:val="24"/>
          <w:sz w:val="24"/>
          <w:szCs w:val="24"/>
        </w:rPr>
        <w:t xml:space="preserve"> Hong Kong’s contribution to keeping temperature rises well below 2°C pre-industrial levels and closer to 1.5°C below</w:t>
      </w:r>
      <w:r w:rsidR="00C437C0">
        <w:rPr>
          <w:rFonts w:cstheme="minorHAnsi"/>
          <w:kern w:val="24"/>
          <w:sz w:val="24"/>
          <w:szCs w:val="24"/>
        </w:rPr>
        <w:t>.</w:t>
      </w:r>
      <w:r w:rsidR="007B77AB">
        <w:rPr>
          <w:rFonts w:cstheme="minorHAnsi"/>
          <w:kern w:val="24"/>
          <w:sz w:val="24"/>
          <w:szCs w:val="24"/>
        </w:rPr>
        <w:t xml:space="preserve"> </w:t>
      </w:r>
    </w:p>
    <w:p w14:paraId="1B59CB1C" w14:textId="77777777" w:rsidR="00955A25" w:rsidRDefault="00955A25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5ED1C10B" w14:textId="77777777" w:rsidR="00955A25" w:rsidRDefault="00955A25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Accurate, transparent data on Hong Kong’s climate change impact can</w:t>
      </w:r>
      <w:r w:rsidR="00C437C0">
        <w:rPr>
          <w:rFonts w:cstheme="minorHAnsi"/>
          <w:kern w:val="24"/>
          <w:sz w:val="24"/>
          <w:szCs w:val="24"/>
        </w:rPr>
        <w:t xml:space="preserve"> help us measure progress, </w:t>
      </w:r>
      <w:r>
        <w:rPr>
          <w:rFonts w:cstheme="minorHAnsi"/>
          <w:kern w:val="24"/>
          <w:sz w:val="24"/>
          <w:szCs w:val="24"/>
        </w:rPr>
        <w:t xml:space="preserve">motivate </w:t>
      </w:r>
      <w:r w:rsidR="00C437C0">
        <w:rPr>
          <w:rFonts w:cstheme="minorHAnsi"/>
          <w:kern w:val="24"/>
          <w:sz w:val="24"/>
          <w:szCs w:val="24"/>
        </w:rPr>
        <w:t xml:space="preserve">further </w:t>
      </w:r>
      <w:r>
        <w:rPr>
          <w:rFonts w:cstheme="minorHAnsi"/>
          <w:kern w:val="24"/>
          <w:sz w:val="24"/>
          <w:szCs w:val="24"/>
        </w:rPr>
        <w:t>action and improve the</w:t>
      </w:r>
      <w:r w:rsidR="00F87279">
        <w:rPr>
          <w:rFonts w:cstheme="minorHAnsi"/>
          <w:kern w:val="24"/>
          <w:sz w:val="24"/>
          <w:szCs w:val="24"/>
        </w:rPr>
        <w:t xml:space="preserve"> relevance </w:t>
      </w:r>
      <w:r>
        <w:rPr>
          <w:rFonts w:cstheme="minorHAnsi"/>
          <w:kern w:val="24"/>
          <w:sz w:val="24"/>
          <w:szCs w:val="24"/>
        </w:rPr>
        <w:t xml:space="preserve">of that action. </w:t>
      </w:r>
    </w:p>
    <w:p w14:paraId="2FE7B4F7" w14:textId="77777777" w:rsidR="00FD312D" w:rsidRDefault="00FD312D" w:rsidP="00FD312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671625C5" w14:textId="2C23FBBC" w:rsidR="00D360A5" w:rsidRDefault="00D360A5" w:rsidP="00D360A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</w:rPr>
        <w:t xml:space="preserve">Hong Kong can </w:t>
      </w:r>
      <w:r w:rsidRPr="00FD312D">
        <w:rPr>
          <w:rFonts w:cstheme="minorHAnsi"/>
          <w:kern w:val="24"/>
          <w:sz w:val="24"/>
          <w:szCs w:val="24"/>
        </w:rPr>
        <w:t xml:space="preserve">play a strong role in national and international efforts to achieve the goals of the Paris Agreement including </w:t>
      </w:r>
      <w:r>
        <w:rPr>
          <w:rFonts w:cstheme="minorHAnsi"/>
          <w:kern w:val="24"/>
          <w:sz w:val="24"/>
          <w:szCs w:val="24"/>
        </w:rPr>
        <w:t xml:space="preserve">active and exemplary </w:t>
      </w:r>
      <w:r w:rsidRPr="00FD312D">
        <w:rPr>
          <w:rFonts w:cstheme="minorHAnsi"/>
          <w:kern w:val="24"/>
          <w:sz w:val="24"/>
          <w:szCs w:val="24"/>
        </w:rPr>
        <w:t>participation in city</w:t>
      </w:r>
      <w:r>
        <w:rPr>
          <w:rFonts w:cstheme="minorHAnsi"/>
          <w:kern w:val="24"/>
          <w:sz w:val="24"/>
          <w:szCs w:val="24"/>
        </w:rPr>
        <w:t>-</w:t>
      </w:r>
      <w:r w:rsidRPr="00FD312D">
        <w:rPr>
          <w:rFonts w:cstheme="minorHAnsi"/>
          <w:kern w:val="24"/>
          <w:sz w:val="24"/>
          <w:szCs w:val="24"/>
        </w:rPr>
        <w:t>level climate action network</w:t>
      </w:r>
      <w:r w:rsidR="001E18B2">
        <w:rPr>
          <w:rFonts w:cstheme="minorHAnsi"/>
          <w:kern w:val="24"/>
          <w:sz w:val="24"/>
          <w:szCs w:val="24"/>
        </w:rPr>
        <w:t>s and alliances</w:t>
      </w:r>
      <w:r>
        <w:rPr>
          <w:rFonts w:cstheme="minorHAnsi"/>
          <w:kern w:val="24"/>
          <w:sz w:val="24"/>
          <w:szCs w:val="24"/>
        </w:rPr>
        <w:t>.</w:t>
      </w:r>
      <w:r w:rsidRPr="001C7CCE">
        <w:rPr>
          <w:rFonts w:cstheme="minorHAnsi"/>
          <w:kern w:val="24"/>
          <w:sz w:val="24"/>
          <w:szCs w:val="24"/>
          <w:lang w:val="en-HK"/>
        </w:rPr>
        <w:t xml:space="preserve">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We </w:t>
      </w:r>
      <w:r>
        <w:rPr>
          <w:rFonts w:cstheme="minorHAnsi"/>
          <w:kern w:val="24"/>
          <w:sz w:val="24"/>
          <w:szCs w:val="24"/>
          <w:lang w:val="en-HK"/>
        </w:rPr>
        <w:t xml:space="preserve">can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play a part in climate planning </w:t>
      </w:r>
      <w:r>
        <w:rPr>
          <w:rFonts w:cstheme="minorHAnsi"/>
          <w:kern w:val="24"/>
          <w:sz w:val="24"/>
          <w:szCs w:val="24"/>
          <w:lang w:val="en-HK"/>
        </w:rPr>
        <w:t xml:space="preserve">for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areas beyond Hong Kong </w:t>
      </w:r>
      <w:r>
        <w:rPr>
          <w:rFonts w:cstheme="minorHAnsi"/>
          <w:kern w:val="24"/>
          <w:sz w:val="24"/>
          <w:szCs w:val="24"/>
          <w:lang w:val="en-HK"/>
        </w:rPr>
        <w:t xml:space="preserve">in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which we </w:t>
      </w:r>
      <w:r>
        <w:rPr>
          <w:rFonts w:cstheme="minorHAnsi"/>
          <w:kern w:val="24"/>
          <w:sz w:val="24"/>
          <w:szCs w:val="24"/>
          <w:lang w:val="en-HK"/>
        </w:rPr>
        <w:t xml:space="preserve">share resources, infrastructure and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climate impacts, such as the </w:t>
      </w:r>
      <w:r>
        <w:rPr>
          <w:rFonts w:cstheme="minorHAnsi"/>
          <w:kern w:val="24"/>
          <w:sz w:val="24"/>
          <w:szCs w:val="24"/>
          <w:lang w:val="en-HK"/>
        </w:rPr>
        <w:t>G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reater </w:t>
      </w:r>
      <w:r>
        <w:rPr>
          <w:rFonts w:cstheme="minorHAnsi"/>
          <w:kern w:val="24"/>
          <w:sz w:val="24"/>
          <w:szCs w:val="24"/>
          <w:lang w:val="en-HK"/>
        </w:rPr>
        <w:t>B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ay </w:t>
      </w:r>
      <w:r>
        <w:rPr>
          <w:rFonts w:cstheme="minorHAnsi"/>
          <w:kern w:val="24"/>
          <w:sz w:val="24"/>
          <w:szCs w:val="24"/>
          <w:lang w:val="en-HK"/>
        </w:rPr>
        <w:t>A</w:t>
      </w:r>
      <w:r w:rsidRPr="00FD312D">
        <w:rPr>
          <w:rFonts w:cstheme="minorHAnsi"/>
          <w:kern w:val="24"/>
          <w:sz w:val="24"/>
          <w:szCs w:val="24"/>
          <w:lang w:val="en-HK"/>
        </w:rPr>
        <w:t>rea</w:t>
      </w:r>
      <w:r w:rsidR="00887010">
        <w:rPr>
          <w:rFonts w:cstheme="minorHAnsi"/>
          <w:kern w:val="24"/>
          <w:sz w:val="24"/>
          <w:szCs w:val="24"/>
          <w:lang w:val="en-HK"/>
        </w:rPr>
        <w:t xml:space="preserve"> of South China</w:t>
      </w:r>
      <w:r w:rsidR="004C1FB5">
        <w:rPr>
          <w:rFonts w:cstheme="minorHAnsi"/>
          <w:kern w:val="24"/>
          <w:sz w:val="24"/>
          <w:szCs w:val="24"/>
          <w:lang w:val="en-HK"/>
        </w:rPr>
        <w:t>.</w:t>
      </w:r>
    </w:p>
    <w:p w14:paraId="57B3DFB1" w14:textId="77777777" w:rsidR="00C437C0" w:rsidRDefault="00C437C0" w:rsidP="00D360A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2A995D12" w14:textId="55DD909F" w:rsidR="00C437C0" w:rsidRPr="00FD312D" w:rsidRDefault="00C437C0" w:rsidP="00C437C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  <w:lang w:val="en-HK"/>
        </w:rPr>
        <w:t>In keeping with the spirit, the intention and the mechanisms of the Paris Agreement, Hong Kong</w:t>
      </w:r>
      <w:r w:rsidR="00545834">
        <w:rPr>
          <w:rFonts w:cstheme="minorHAnsi"/>
          <w:kern w:val="24"/>
          <w:sz w:val="24"/>
          <w:szCs w:val="24"/>
          <w:lang w:val="en-HK"/>
        </w:rPr>
        <w:t xml:space="preserve"> must </w:t>
      </w:r>
      <w:r>
        <w:rPr>
          <w:rFonts w:cstheme="minorHAnsi"/>
          <w:kern w:val="24"/>
          <w:sz w:val="24"/>
          <w:szCs w:val="24"/>
          <w:lang w:val="en-HK"/>
        </w:rPr>
        <w:t xml:space="preserve">continue to set </w:t>
      </w:r>
      <w:r w:rsidRPr="00FD312D">
        <w:rPr>
          <w:rFonts w:cstheme="minorHAnsi"/>
          <w:kern w:val="24"/>
          <w:sz w:val="24"/>
          <w:szCs w:val="24"/>
          <w:lang w:val="en-HK"/>
        </w:rPr>
        <w:t>more ambitious emissions targets</w:t>
      </w:r>
      <w:r>
        <w:rPr>
          <w:rFonts w:cstheme="minorHAnsi"/>
          <w:kern w:val="24"/>
          <w:sz w:val="24"/>
          <w:szCs w:val="24"/>
          <w:lang w:val="en-HK"/>
        </w:rPr>
        <w:t xml:space="preserve"> as we move further into the current century.</w:t>
      </w:r>
      <w:r w:rsidRPr="002F13B6">
        <w:rPr>
          <w:rFonts w:cstheme="minorHAnsi"/>
          <w:kern w:val="24"/>
          <w:sz w:val="24"/>
          <w:szCs w:val="24"/>
          <w:lang w:val="en-HK"/>
        </w:rPr>
        <w:t xml:space="preserve"> </w:t>
      </w:r>
      <w:r>
        <w:rPr>
          <w:rFonts w:cstheme="minorHAnsi"/>
          <w:kern w:val="24"/>
          <w:sz w:val="24"/>
          <w:szCs w:val="24"/>
          <w:lang w:val="en-HK"/>
        </w:rPr>
        <w:t>Along with all cities, w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e can and </w:t>
      </w:r>
      <w:r>
        <w:rPr>
          <w:rFonts w:cstheme="minorHAnsi"/>
          <w:kern w:val="24"/>
          <w:sz w:val="24"/>
          <w:szCs w:val="24"/>
          <w:lang w:val="en-HK"/>
        </w:rPr>
        <w:t xml:space="preserve">we </w:t>
      </w:r>
      <w:r w:rsidRPr="00FD312D">
        <w:rPr>
          <w:rFonts w:cstheme="minorHAnsi"/>
          <w:kern w:val="24"/>
          <w:sz w:val="24"/>
          <w:szCs w:val="24"/>
          <w:lang w:val="en-HK"/>
        </w:rPr>
        <w:t xml:space="preserve">must move </w:t>
      </w:r>
      <w:r>
        <w:rPr>
          <w:rFonts w:cstheme="minorHAnsi"/>
          <w:kern w:val="24"/>
          <w:sz w:val="24"/>
          <w:szCs w:val="24"/>
          <w:lang w:val="en-HK"/>
        </w:rPr>
        <w:t xml:space="preserve">ahead towards the target of </w:t>
      </w:r>
      <w:r w:rsidRPr="00FD312D">
        <w:rPr>
          <w:rFonts w:cstheme="minorHAnsi"/>
          <w:kern w:val="24"/>
          <w:sz w:val="24"/>
          <w:szCs w:val="24"/>
          <w:lang w:val="en-HK"/>
        </w:rPr>
        <w:t>carbon</w:t>
      </w:r>
      <w:r>
        <w:rPr>
          <w:rFonts w:cstheme="minorHAnsi"/>
          <w:kern w:val="24"/>
          <w:sz w:val="24"/>
          <w:szCs w:val="24"/>
          <w:lang w:val="en-HK"/>
        </w:rPr>
        <w:t xml:space="preserve"> neutrality by the second half of the century. We have a high level of experience in energy management within the city, and this can be leveraged to achieve mitigation targets. </w:t>
      </w:r>
    </w:p>
    <w:p w14:paraId="58945839" w14:textId="77777777" w:rsidR="004C1FB5" w:rsidRDefault="004C1FB5" w:rsidP="00D360A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4E0976FF" w14:textId="77777777" w:rsidR="004C1FB5" w:rsidRDefault="004C1FB5" w:rsidP="00D360A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5C26EAE1" w14:textId="78EB7667" w:rsidR="004C1FB5" w:rsidRDefault="004C1FB5" w:rsidP="00D360A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  <w:r>
        <w:rPr>
          <w:rFonts w:cstheme="minorHAnsi"/>
          <w:kern w:val="24"/>
          <w:sz w:val="24"/>
          <w:szCs w:val="24"/>
          <w:lang w:val="en-HK"/>
        </w:rPr>
        <w:t>We ended our Talanoa Dialog</w:t>
      </w:r>
      <w:r w:rsidR="00101927">
        <w:rPr>
          <w:rFonts w:cstheme="minorHAnsi"/>
          <w:kern w:val="24"/>
          <w:sz w:val="24"/>
          <w:szCs w:val="24"/>
          <w:lang w:val="en-HK"/>
        </w:rPr>
        <w:t>ue</w:t>
      </w:r>
      <w:r>
        <w:rPr>
          <w:rFonts w:cstheme="minorHAnsi"/>
          <w:kern w:val="24"/>
          <w:sz w:val="24"/>
          <w:szCs w:val="24"/>
          <w:lang w:val="en-HK"/>
        </w:rPr>
        <w:t xml:space="preserve"> with a commitment to </w:t>
      </w:r>
      <w:r w:rsidR="00F87279">
        <w:rPr>
          <w:rFonts w:cstheme="minorHAnsi"/>
          <w:kern w:val="24"/>
          <w:sz w:val="24"/>
          <w:szCs w:val="24"/>
          <w:lang w:val="en-HK"/>
        </w:rPr>
        <w:t>continue this</w:t>
      </w:r>
      <w:r w:rsidR="00774422">
        <w:rPr>
          <w:rFonts w:cstheme="minorHAnsi"/>
          <w:kern w:val="24"/>
          <w:sz w:val="24"/>
          <w:szCs w:val="24"/>
          <w:lang w:val="en-HK"/>
        </w:rPr>
        <w:t xml:space="preserve"> story; </w:t>
      </w:r>
      <w:r>
        <w:rPr>
          <w:rFonts w:cstheme="minorHAnsi"/>
          <w:kern w:val="24"/>
          <w:sz w:val="24"/>
          <w:szCs w:val="24"/>
          <w:lang w:val="en-HK"/>
        </w:rPr>
        <w:t xml:space="preserve">exploring the </w:t>
      </w:r>
      <w:r w:rsidR="00812962">
        <w:rPr>
          <w:rFonts w:cstheme="minorHAnsi"/>
          <w:kern w:val="24"/>
          <w:sz w:val="24"/>
          <w:szCs w:val="24"/>
          <w:lang w:val="en-HK"/>
        </w:rPr>
        <w:t xml:space="preserve">many </w:t>
      </w:r>
      <w:r>
        <w:rPr>
          <w:rFonts w:cstheme="minorHAnsi"/>
          <w:kern w:val="24"/>
          <w:sz w:val="24"/>
          <w:szCs w:val="24"/>
          <w:lang w:val="en-HK"/>
        </w:rPr>
        <w:t>ideas</w:t>
      </w:r>
      <w:r w:rsidR="006C358D">
        <w:rPr>
          <w:rFonts w:cstheme="minorHAnsi"/>
          <w:kern w:val="24"/>
          <w:sz w:val="24"/>
          <w:szCs w:val="24"/>
          <w:lang w:val="en-HK"/>
        </w:rPr>
        <w:t xml:space="preserve"> and passions</w:t>
      </w:r>
      <w:r w:rsidR="00F87279">
        <w:rPr>
          <w:rFonts w:cstheme="minorHAnsi"/>
          <w:kern w:val="24"/>
          <w:sz w:val="24"/>
          <w:szCs w:val="24"/>
          <w:lang w:val="en-HK"/>
        </w:rPr>
        <w:t xml:space="preserve"> we surfaced </w:t>
      </w:r>
      <w:r w:rsidR="00812962">
        <w:rPr>
          <w:rFonts w:cstheme="minorHAnsi"/>
          <w:kern w:val="24"/>
          <w:sz w:val="24"/>
          <w:szCs w:val="24"/>
          <w:lang w:val="en-HK"/>
        </w:rPr>
        <w:t xml:space="preserve">in our </w:t>
      </w:r>
      <w:r w:rsidR="006C358D">
        <w:rPr>
          <w:rFonts w:cstheme="minorHAnsi"/>
          <w:kern w:val="24"/>
          <w:sz w:val="24"/>
          <w:szCs w:val="24"/>
          <w:lang w:val="en-HK"/>
        </w:rPr>
        <w:t>discussions</w:t>
      </w:r>
      <w:r w:rsidR="00812962">
        <w:rPr>
          <w:rFonts w:cstheme="minorHAnsi"/>
          <w:kern w:val="24"/>
          <w:sz w:val="24"/>
          <w:szCs w:val="24"/>
          <w:lang w:val="en-HK"/>
        </w:rPr>
        <w:t xml:space="preserve">. This may occur through new connections, alliances and collaborations as well as </w:t>
      </w:r>
      <w:r w:rsidR="00C437C0">
        <w:rPr>
          <w:rFonts w:cstheme="minorHAnsi"/>
          <w:kern w:val="24"/>
          <w:sz w:val="24"/>
          <w:szCs w:val="24"/>
          <w:lang w:val="en-HK"/>
        </w:rPr>
        <w:t xml:space="preserve">through increased work </w:t>
      </w:r>
      <w:r w:rsidR="00812962">
        <w:rPr>
          <w:rFonts w:cstheme="minorHAnsi"/>
          <w:kern w:val="24"/>
          <w:sz w:val="24"/>
          <w:szCs w:val="24"/>
          <w:lang w:val="en-HK"/>
        </w:rPr>
        <w:t>within</w:t>
      </w:r>
      <w:r w:rsidR="00531D74">
        <w:rPr>
          <w:rFonts w:cstheme="minorHAnsi"/>
          <w:kern w:val="24"/>
          <w:sz w:val="24"/>
          <w:szCs w:val="24"/>
          <w:lang w:val="en-HK"/>
        </w:rPr>
        <w:t xml:space="preserve"> the many</w:t>
      </w:r>
      <w:r w:rsidR="00812962">
        <w:rPr>
          <w:rFonts w:cstheme="minorHAnsi"/>
          <w:kern w:val="24"/>
          <w:sz w:val="24"/>
          <w:szCs w:val="24"/>
          <w:lang w:val="en-HK"/>
        </w:rPr>
        <w:t xml:space="preserve"> existing </w:t>
      </w:r>
      <w:r>
        <w:rPr>
          <w:rFonts w:cstheme="minorHAnsi"/>
          <w:kern w:val="24"/>
          <w:sz w:val="24"/>
          <w:szCs w:val="24"/>
          <w:lang w:val="en-HK"/>
        </w:rPr>
        <w:t>networks</w:t>
      </w:r>
      <w:r w:rsidR="00812962"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09159C">
        <w:rPr>
          <w:rFonts w:cstheme="minorHAnsi"/>
          <w:kern w:val="24"/>
          <w:sz w:val="24"/>
          <w:szCs w:val="24"/>
          <w:lang w:val="en-HK"/>
        </w:rPr>
        <w:t xml:space="preserve">to </w:t>
      </w:r>
      <w:r w:rsidR="00812962">
        <w:rPr>
          <w:rFonts w:cstheme="minorHAnsi"/>
          <w:kern w:val="24"/>
          <w:sz w:val="24"/>
          <w:szCs w:val="24"/>
          <w:lang w:val="en-HK"/>
        </w:rPr>
        <w:t xml:space="preserve">which we already </w:t>
      </w:r>
      <w:r w:rsidR="0009159C">
        <w:rPr>
          <w:rFonts w:cstheme="minorHAnsi"/>
          <w:kern w:val="24"/>
          <w:sz w:val="24"/>
          <w:szCs w:val="24"/>
          <w:lang w:val="en-HK"/>
        </w:rPr>
        <w:t>contribute</w:t>
      </w:r>
      <w:r w:rsidR="00C437C0">
        <w:rPr>
          <w:rFonts w:cstheme="minorHAnsi"/>
          <w:kern w:val="24"/>
          <w:sz w:val="24"/>
          <w:szCs w:val="24"/>
          <w:lang w:val="en-HK"/>
        </w:rPr>
        <w:t xml:space="preserve">. </w:t>
      </w:r>
      <w:r>
        <w:rPr>
          <w:rFonts w:cstheme="minorHAnsi"/>
          <w:kern w:val="24"/>
          <w:sz w:val="24"/>
          <w:szCs w:val="24"/>
          <w:lang w:val="en-HK"/>
        </w:rPr>
        <w:t xml:space="preserve">We will take the lessons from this first Talanoa Dialogue forward in future meetings and discussions, </w:t>
      </w:r>
      <w:r w:rsidR="007A67A3">
        <w:rPr>
          <w:rFonts w:cstheme="minorHAnsi"/>
          <w:kern w:val="24"/>
          <w:sz w:val="24"/>
          <w:szCs w:val="24"/>
          <w:lang w:val="en-HK"/>
        </w:rPr>
        <w:t xml:space="preserve">contributing to the </w:t>
      </w:r>
      <w:r>
        <w:rPr>
          <w:rFonts w:cstheme="minorHAnsi"/>
          <w:kern w:val="24"/>
          <w:sz w:val="24"/>
          <w:szCs w:val="24"/>
          <w:lang w:val="en-HK"/>
        </w:rPr>
        <w:t xml:space="preserve">momentum for change which already exists in many areas. </w:t>
      </w:r>
      <w:r w:rsidR="007C07B9">
        <w:rPr>
          <w:rFonts w:cstheme="minorHAnsi"/>
          <w:kern w:val="24"/>
          <w:sz w:val="24"/>
          <w:szCs w:val="24"/>
          <w:lang w:val="en-HK"/>
        </w:rPr>
        <w:t xml:space="preserve">We will also draw lessons from the style of the meeting, and will explore how </w:t>
      </w:r>
      <w:r w:rsidR="007A67A3">
        <w:rPr>
          <w:rFonts w:cstheme="minorHAnsi"/>
          <w:kern w:val="24"/>
          <w:sz w:val="24"/>
          <w:szCs w:val="24"/>
          <w:lang w:val="en-HK"/>
        </w:rPr>
        <w:t xml:space="preserve">the </w:t>
      </w:r>
      <w:r w:rsidR="007C07B9">
        <w:rPr>
          <w:rFonts w:cstheme="minorHAnsi"/>
          <w:kern w:val="24"/>
          <w:sz w:val="24"/>
          <w:szCs w:val="24"/>
          <w:lang w:val="en-HK"/>
        </w:rPr>
        <w:t xml:space="preserve">Talanoa </w:t>
      </w:r>
      <w:r w:rsidR="007A67A3">
        <w:rPr>
          <w:rFonts w:cstheme="minorHAnsi"/>
          <w:kern w:val="24"/>
          <w:sz w:val="24"/>
          <w:szCs w:val="24"/>
          <w:lang w:val="en-HK"/>
        </w:rPr>
        <w:t xml:space="preserve">process </w:t>
      </w:r>
      <w:r w:rsidR="007C07B9">
        <w:rPr>
          <w:rFonts w:cstheme="minorHAnsi"/>
          <w:kern w:val="24"/>
          <w:sz w:val="24"/>
          <w:szCs w:val="24"/>
          <w:lang w:val="en-HK"/>
        </w:rPr>
        <w:t xml:space="preserve">can be used in other </w:t>
      </w:r>
      <w:r w:rsidR="007C07B9">
        <w:rPr>
          <w:rFonts w:cstheme="minorHAnsi"/>
          <w:kern w:val="24"/>
          <w:sz w:val="24"/>
          <w:szCs w:val="24"/>
          <w:lang w:val="en-HK"/>
        </w:rPr>
        <w:lastRenderedPageBreak/>
        <w:t xml:space="preserve">settings to help bring people together for </w:t>
      </w:r>
      <w:r w:rsidR="007A67A3">
        <w:rPr>
          <w:rFonts w:cstheme="minorHAnsi"/>
          <w:kern w:val="24"/>
          <w:sz w:val="24"/>
          <w:szCs w:val="24"/>
          <w:lang w:val="en-HK"/>
        </w:rPr>
        <w:t xml:space="preserve">action not just on </w:t>
      </w:r>
      <w:r w:rsidR="007C07B9">
        <w:rPr>
          <w:rFonts w:cstheme="minorHAnsi"/>
          <w:kern w:val="24"/>
          <w:sz w:val="24"/>
          <w:szCs w:val="24"/>
          <w:lang w:val="en-HK"/>
        </w:rPr>
        <w:t xml:space="preserve">climate </w:t>
      </w:r>
      <w:r w:rsidR="007A67A3">
        <w:rPr>
          <w:rFonts w:cstheme="minorHAnsi"/>
          <w:kern w:val="24"/>
          <w:sz w:val="24"/>
          <w:szCs w:val="24"/>
          <w:lang w:val="en-HK"/>
        </w:rPr>
        <w:t xml:space="preserve">but also to other dimensions of </w:t>
      </w:r>
      <w:r w:rsidR="007C07B9">
        <w:rPr>
          <w:rFonts w:cstheme="minorHAnsi"/>
          <w:kern w:val="24"/>
          <w:sz w:val="24"/>
          <w:szCs w:val="24"/>
          <w:lang w:val="en-HK"/>
        </w:rPr>
        <w:t>sustainable development.</w:t>
      </w:r>
      <w:r w:rsidR="007A67A3">
        <w:rPr>
          <w:rFonts w:cstheme="minorHAnsi"/>
          <w:kern w:val="24"/>
          <w:sz w:val="24"/>
          <w:szCs w:val="24"/>
          <w:lang w:val="en-HK"/>
        </w:rPr>
        <w:t xml:space="preserve"> We will </w:t>
      </w:r>
      <w:r w:rsidR="007C07B9">
        <w:rPr>
          <w:rFonts w:cstheme="minorHAnsi"/>
          <w:kern w:val="24"/>
          <w:sz w:val="24"/>
          <w:szCs w:val="24"/>
          <w:lang w:val="en-HK"/>
        </w:rPr>
        <w:t xml:space="preserve">remain connected to </w:t>
      </w:r>
      <w:r>
        <w:rPr>
          <w:rFonts w:cstheme="minorHAnsi"/>
          <w:kern w:val="24"/>
          <w:sz w:val="24"/>
          <w:szCs w:val="24"/>
          <w:lang w:val="en-HK"/>
        </w:rPr>
        <w:t>city-level and sector-level actions</w:t>
      </w:r>
      <w:r w:rsidR="007A67A3">
        <w:rPr>
          <w:rFonts w:cstheme="minorHAnsi"/>
          <w:kern w:val="24"/>
          <w:sz w:val="24"/>
          <w:szCs w:val="24"/>
          <w:lang w:val="en-HK"/>
        </w:rPr>
        <w:t xml:space="preserve"> locally and globally. These </w:t>
      </w:r>
      <w:r>
        <w:rPr>
          <w:rFonts w:cstheme="minorHAnsi"/>
          <w:kern w:val="24"/>
          <w:sz w:val="24"/>
          <w:szCs w:val="24"/>
          <w:lang w:val="en-HK"/>
        </w:rPr>
        <w:t xml:space="preserve">represent </w:t>
      </w:r>
      <w:r w:rsidR="007C07B9">
        <w:rPr>
          <w:rFonts w:cstheme="minorHAnsi"/>
          <w:kern w:val="24"/>
          <w:sz w:val="24"/>
          <w:szCs w:val="24"/>
          <w:lang w:val="en-HK"/>
        </w:rPr>
        <w:t xml:space="preserve">the many </w:t>
      </w:r>
      <w:r w:rsidR="007A67A3">
        <w:rPr>
          <w:rFonts w:cstheme="minorHAnsi"/>
          <w:kern w:val="24"/>
          <w:sz w:val="24"/>
          <w:szCs w:val="24"/>
          <w:lang w:val="en-HK"/>
        </w:rPr>
        <w:t>inter</w:t>
      </w:r>
      <w:r w:rsidR="00C437C0">
        <w:rPr>
          <w:rFonts w:cstheme="minorHAnsi"/>
          <w:kern w:val="24"/>
          <w:sz w:val="24"/>
          <w:szCs w:val="24"/>
          <w:lang w:val="en-HK"/>
        </w:rPr>
        <w:t xml:space="preserve">woven initiatives </w:t>
      </w:r>
      <w:r w:rsidR="007A67A3">
        <w:rPr>
          <w:rFonts w:cstheme="minorHAnsi"/>
          <w:kern w:val="24"/>
          <w:sz w:val="24"/>
          <w:szCs w:val="24"/>
          <w:lang w:val="en-HK"/>
        </w:rPr>
        <w:t xml:space="preserve">heading towards </w:t>
      </w:r>
      <w:r w:rsidR="007C07B9">
        <w:rPr>
          <w:rFonts w:cstheme="minorHAnsi"/>
          <w:kern w:val="24"/>
          <w:sz w:val="24"/>
          <w:szCs w:val="24"/>
          <w:lang w:val="en-HK"/>
        </w:rPr>
        <w:t xml:space="preserve">the </w:t>
      </w:r>
      <w:r w:rsidR="006C358D">
        <w:rPr>
          <w:rFonts w:cstheme="minorHAnsi"/>
          <w:kern w:val="24"/>
          <w:sz w:val="24"/>
          <w:szCs w:val="24"/>
          <w:lang w:val="en-HK"/>
        </w:rPr>
        <w:t xml:space="preserve">clear and present goal of the </w:t>
      </w:r>
      <w:r>
        <w:rPr>
          <w:rFonts w:cstheme="minorHAnsi"/>
          <w:kern w:val="24"/>
          <w:sz w:val="24"/>
          <w:szCs w:val="24"/>
          <w:lang w:val="en-HK"/>
        </w:rPr>
        <w:t>Paris Climate Agreement</w:t>
      </w:r>
      <w:r w:rsidR="007C07B9">
        <w:rPr>
          <w:rFonts w:cstheme="minorHAnsi"/>
          <w:kern w:val="24"/>
          <w:sz w:val="24"/>
          <w:szCs w:val="24"/>
          <w:lang w:val="en-HK"/>
        </w:rPr>
        <w:t xml:space="preserve">: </w:t>
      </w:r>
      <w:r>
        <w:rPr>
          <w:rFonts w:cstheme="minorHAnsi"/>
          <w:kern w:val="24"/>
          <w:sz w:val="24"/>
          <w:szCs w:val="24"/>
          <w:lang w:val="en-HK"/>
        </w:rPr>
        <w:t xml:space="preserve"> </w:t>
      </w:r>
      <w:r w:rsidR="001E18B2">
        <w:rPr>
          <w:rFonts w:cstheme="minorHAnsi"/>
          <w:kern w:val="24"/>
          <w:sz w:val="24"/>
          <w:szCs w:val="24"/>
          <w:lang w:val="en-HK"/>
        </w:rPr>
        <w:t xml:space="preserve">“The need for an effective and progressive response to the threat of </w:t>
      </w:r>
      <w:r w:rsidR="007C07B9">
        <w:rPr>
          <w:rFonts w:cstheme="minorHAnsi"/>
          <w:kern w:val="24"/>
          <w:sz w:val="24"/>
          <w:szCs w:val="24"/>
          <w:lang w:val="en-HK"/>
        </w:rPr>
        <w:t>climate change.</w:t>
      </w:r>
      <w:r w:rsidR="001E18B2">
        <w:rPr>
          <w:rFonts w:cstheme="minorHAnsi"/>
          <w:kern w:val="24"/>
          <w:sz w:val="24"/>
          <w:szCs w:val="24"/>
          <w:lang w:val="en-HK"/>
        </w:rPr>
        <w:t>”</w:t>
      </w:r>
      <w:r w:rsidR="007C07B9">
        <w:rPr>
          <w:rFonts w:cstheme="minorHAnsi"/>
          <w:kern w:val="24"/>
          <w:sz w:val="24"/>
          <w:szCs w:val="24"/>
          <w:lang w:val="en-HK"/>
        </w:rPr>
        <w:t xml:space="preserve"> </w:t>
      </w:r>
    </w:p>
    <w:p w14:paraId="5C0D9633" w14:textId="77777777" w:rsidR="001C7CCE" w:rsidRDefault="001C7CC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  <w:lang w:val="en-HK"/>
        </w:rPr>
      </w:pPr>
    </w:p>
    <w:p w14:paraId="1D69CBEF" w14:textId="77777777" w:rsidR="00192BBF" w:rsidRDefault="00192B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36"/>
          <w:szCs w:val="36"/>
          <w:lang w:val="en-HK"/>
        </w:rPr>
      </w:pPr>
    </w:p>
    <w:p w14:paraId="7C2A333E" w14:textId="41107A11" w:rsidR="001E18B2" w:rsidRDefault="00192B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kern w:val="24"/>
          <w:sz w:val="36"/>
          <w:szCs w:val="36"/>
          <w:lang w:val="en-HK"/>
        </w:rPr>
      </w:pPr>
      <w:r>
        <w:rPr>
          <w:rFonts w:ascii="Times New Roman" w:hAnsi="Times New Roman" w:cs="Times New Roman"/>
          <w:b/>
          <w:kern w:val="24"/>
          <w:sz w:val="36"/>
          <w:szCs w:val="36"/>
          <w:lang w:val="en-HK"/>
        </w:rPr>
        <w:t>Talanoa Participants</w:t>
      </w:r>
      <w:r w:rsidR="00D66A3C" w:rsidRPr="00192BBF">
        <w:rPr>
          <w:rFonts w:ascii="Times New Roman" w:hAnsi="Times New Roman" w:cs="Times New Roman"/>
          <w:b/>
          <w:kern w:val="24"/>
          <w:sz w:val="36"/>
          <w:szCs w:val="36"/>
          <w:lang w:val="en-HK"/>
        </w:rPr>
        <w:t>:</w:t>
      </w:r>
    </w:p>
    <w:p w14:paraId="07472098" w14:textId="77777777" w:rsidR="006A4AA3" w:rsidRDefault="006A4A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36"/>
          <w:szCs w:val="36"/>
          <w:lang w:val="en-HK"/>
        </w:rPr>
      </w:pPr>
    </w:p>
    <w:p w14:paraId="37535611" w14:textId="77777777" w:rsidR="009152DA" w:rsidRDefault="009152DA" w:rsidP="009152DA">
      <w:pPr>
        <w:spacing w:after="120" w:line="240" w:lineRule="auto"/>
        <w:ind w:left="720"/>
      </w:pPr>
      <w:r>
        <w:t>Jens-Peter Brauner, Siemens Mobility Ltd. Hong Kong</w:t>
      </w:r>
    </w:p>
    <w:p w14:paraId="13199987" w14:textId="77777777" w:rsidR="009152DA" w:rsidRDefault="009152DA" w:rsidP="009152DA">
      <w:pPr>
        <w:spacing w:after="120" w:line="240" w:lineRule="auto"/>
        <w:ind w:left="720"/>
      </w:pPr>
      <w:r>
        <w:t>Wendell Chan, Friends of the Earth (HK)</w:t>
      </w:r>
    </w:p>
    <w:p w14:paraId="5823913B" w14:textId="77777777" w:rsidR="009152DA" w:rsidRDefault="009152DA" w:rsidP="009152DA">
      <w:pPr>
        <w:spacing w:after="120" w:line="240" w:lineRule="auto"/>
        <w:ind w:left="720"/>
        <w:rPr>
          <w:lang w:val="en-HK"/>
        </w:rPr>
      </w:pPr>
      <w:r>
        <w:rPr>
          <w:lang w:val="en-HK"/>
        </w:rPr>
        <w:t>Stephen Chan Chong Kai</w:t>
      </w:r>
    </w:p>
    <w:p w14:paraId="67875F52" w14:textId="77777777" w:rsidR="009152DA" w:rsidRDefault="009152DA" w:rsidP="009152DA">
      <w:pPr>
        <w:spacing w:after="120" w:line="240" w:lineRule="auto"/>
        <w:ind w:left="720"/>
      </w:pPr>
      <w:r>
        <w:t>Annie Chen, RS Group</w:t>
      </w:r>
    </w:p>
    <w:p w14:paraId="4F60B34A" w14:textId="77777777" w:rsidR="009152DA" w:rsidRDefault="009152DA" w:rsidP="009152DA">
      <w:pPr>
        <w:spacing w:after="120" w:line="240" w:lineRule="auto"/>
        <w:ind w:left="720"/>
        <w:rPr>
          <w:lang w:val="en-HK"/>
        </w:rPr>
      </w:pPr>
      <w:r>
        <w:rPr>
          <w:lang w:val="en-HK"/>
        </w:rPr>
        <w:t xml:space="preserve">Freeman Cheung Chun Ming, AECOM </w:t>
      </w:r>
    </w:p>
    <w:p w14:paraId="4BCB0A4E" w14:textId="77777777" w:rsidR="009152DA" w:rsidRDefault="009152DA" w:rsidP="009152DA">
      <w:pPr>
        <w:spacing w:after="120" w:line="240" w:lineRule="auto"/>
        <w:ind w:left="720"/>
      </w:pPr>
      <w:r>
        <w:t>Chong Chan Yau, Carbon Care InnoLab</w:t>
      </w:r>
    </w:p>
    <w:p w14:paraId="475725CE" w14:textId="77777777" w:rsidR="009152DA" w:rsidRDefault="009152DA" w:rsidP="009152DA">
      <w:pPr>
        <w:spacing w:after="120" w:line="240" w:lineRule="auto"/>
        <w:ind w:left="720"/>
      </w:pPr>
      <w:r>
        <w:t>Dr. Maria Francesch-Huidobro, Carbon Care InnoLab</w:t>
      </w:r>
    </w:p>
    <w:p w14:paraId="75523702" w14:textId="77777777" w:rsidR="009152DA" w:rsidRPr="005304B6" w:rsidRDefault="009152DA" w:rsidP="009152DA">
      <w:pPr>
        <w:spacing w:after="120" w:line="240" w:lineRule="auto"/>
        <w:ind w:left="720"/>
      </w:pPr>
      <w:r w:rsidRPr="005304B6">
        <w:t>Peter Hefele, Konrad-Adenauer-Stiftung</w:t>
      </w:r>
    </w:p>
    <w:p w14:paraId="6E154C7F" w14:textId="77777777" w:rsidR="009152DA" w:rsidRPr="005304B6" w:rsidRDefault="009152DA" w:rsidP="009152DA">
      <w:pPr>
        <w:spacing w:after="120" w:line="240" w:lineRule="auto"/>
        <w:ind w:left="720"/>
        <w:rPr>
          <w:lang w:val="en-HK"/>
        </w:rPr>
      </w:pPr>
      <w:r w:rsidRPr="005304B6">
        <w:rPr>
          <w:rFonts w:ascii="Calibri" w:hAnsi="Calibri" w:cs="Calibri"/>
          <w:shd w:val="clear" w:color="auto" w:fill="FFFFFF"/>
        </w:rPr>
        <w:t>Jonathan Godfrey Ho, Business Environment Council Limited</w:t>
      </w:r>
      <w:r w:rsidRPr="005304B6">
        <w:rPr>
          <w:lang w:val="en-HK"/>
        </w:rPr>
        <w:t xml:space="preserve"> </w:t>
      </w:r>
    </w:p>
    <w:p w14:paraId="42249F3E" w14:textId="77777777" w:rsidR="009152DA" w:rsidRPr="005304B6" w:rsidRDefault="009152DA" w:rsidP="009152DA">
      <w:pPr>
        <w:spacing w:after="120" w:line="240" w:lineRule="auto"/>
        <w:ind w:left="720"/>
        <w:rPr>
          <w:lang w:val="en-HK"/>
        </w:rPr>
      </w:pPr>
      <w:r w:rsidRPr="005304B6">
        <w:rPr>
          <w:lang w:val="en-HK"/>
        </w:rPr>
        <w:t>Victor Kwong, Hong Kong &amp; China Gas Co. Ltd.</w:t>
      </w:r>
    </w:p>
    <w:p w14:paraId="11FDF826" w14:textId="77777777" w:rsidR="009152DA" w:rsidRDefault="009152DA" w:rsidP="009152DA">
      <w:pPr>
        <w:spacing w:after="120" w:line="240" w:lineRule="auto"/>
        <w:ind w:left="720"/>
      </w:pPr>
      <w:r>
        <w:t xml:space="preserve">Ir. Albert Lai, Carbon Care Asia </w:t>
      </w:r>
    </w:p>
    <w:p w14:paraId="57258F7D" w14:textId="77777777" w:rsidR="009152DA" w:rsidRDefault="009152DA" w:rsidP="009152DA">
      <w:pPr>
        <w:spacing w:after="120" w:line="240" w:lineRule="auto"/>
        <w:ind w:left="720"/>
        <w:rPr>
          <w:lang w:val="en-HK"/>
        </w:rPr>
      </w:pPr>
      <w:r>
        <w:rPr>
          <w:lang w:val="en-HK"/>
        </w:rPr>
        <w:t>Vivian Lee</w:t>
      </w:r>
    </w:p>
    <w:p w14:paraId="56FE8567" w14:textId="77777777" w:rsidR="009152DA" w:rsidRDefault="009152DA" w:rsidP="009152DA">
      <w:pPr>
        <w:spacing w:after="120" w:line="240" w:lineRule="auto"/>
        <w:ind w:left="720"/>
      </w:pPr>
      <w:r>
        <w:t>Walton Li Yat Sun</w:t>
      </w:r>
    </w:p>
    <w:p w14:paraId="7D5095D5" w14:textId="77777777" w:rsidR="009152DA" w:rsidRDefault="009152DA" w:rsidP="009152DA">
      <w:pPr>
        <w:spacing w:after="120" w:line="240" w:lineRule="auto"/>
        <w:ind w:left="720"/>
      </w:pPr>
      <w:r>
        <w:t>Barbara MacKay, North Star Facilitators</w:t>
      </w:r>
    </w:p>
    <w:p w14:paraId="17910F48" w14:textId="77777777" w:rsidR="009152DA" w:rsidRDefault="009152DA" w:rsidP="009152DA">
      <w:pPr>
        <w:spacing w:after="120" w:line="240" w:lineRule="auto"/>
        <w:ind w:left="720"/>
        <w:rPr>
          <w:lang w:val="en-HK"/>
        </w:rPr>
      </w:pPr>
      <w:r>
        <w:rPr>
          <w:lang w:val="en-HK"/>
        </w:rPr>
        <w:t>Ringo Mak, 350HK</w:t>
      </w:r>
    </w:p>
    <w:p w14:paraId="3303FD39" w14:textId="77777777" w:rsidR="009152DA" w:rsidRDefault="009152DA" w:rsidP="009152DA">
      <w:pPr>
        <w:spacing w:after="120" w:line="240" w:lineRule="auto"/>
        <w:ind w:left="720"/>
      </w:pPr>
      <w:r>
        <w:t>Chloe Mok, Carbon Care Asia Ltd.</w:t>
      </w:r>
    </w:p>
    <w:p w14:paraId="3B1632CC" w14:textId="77777777" w:rsidR="009152DA" w:rsidRDefault="009152DA" w:rsidP="009152DA">
      <w:pPr>
        <w:spacing w:after="120" w:line="240" w:lineRule="auto"/>
        <w:ind w:left="720"/>
      </w:pPr>
      <w:r>
        <w:t xml:space="preserve">John Sayer, Carbon Care InnoLab </w:t>
      </w:r>
    </w:p>
    <w:p w14:paraId="5DA793B3" w14:textId="77777777" w:rsidR="009152DA" w:rsidRDefault="009152DA" w:rsidP="009152DA">
      <w:pPr>
        <w:spacing w:after="120" w:line="240" w:lineRule="auto"/>
        <w:ind w:left="720"/>
      </w:pPr>
      <w:r>
        <w:t>Shailesh Sreedharan, World Resources Institute</w:t>
      </w:r>
    </w:p>
    <w:p w14:paraId="00DA20D5" w14:textId="77777777" w:rsidR="009152DA" w:rsidRDefault="009152DA" w:rsidP="009152DA">
      <w:pPr>
        <w:spacing w:after="120" w:line="240" w:lineRule="auto"/>
        <w:ind w:left="720"/>
      </w:pPr>
      <w:r>
        <w:t xml:space="preserve">Christina Tang, Blue Sky Energy Technology </w:t>
      </w:r>
    </w:p>
    <w:p w14:paraId="4B2A46F2" w14:textId="77777777" w:rsidR="009152DA" w:rsidRDefault="009152DA" w:rsidP="009152DA">
      <w:pPr>
        <w:spacing w:after="120" w:line="240" w:lineRule="auto"/>
        <w:ind w:left="720"/>
        <w:rPr>
          <w:lang w:val="en-HK"/>
        </w:rPr>
      </w:pPr>
      <w:r>
        <w:rPr>
          <w:lang w:val="en-HK"/>
        </w:rPr>
        <w:t>Dr. Thomas Tang</w:t>
      </w:r>
    </w:p>
    <w:p w14:paraId="2FF09B44" w14:textId="77777777" w:rsidR="009152DA" w:rsidRDefault="009152DA" w:rsidP="009152DA">
      <w:pPr>
        <w:spacing w:after="120" w:line="240" w:lineRule="auto"/>
        <w:ind w:left="720"/>
      </w:pPr>
      <w:r>
        <w:t xml:space="preserve">Alexandra Tracy, Hoi Ping Ventures </w:t>
      </w:r>
    </w:p>
    <w:p w14:paraId="3C814D7B" w14:textId="77777777" w:rsidR="009152DA" w:rsidRPr="00CD7284" w:rsidRDefault="009152DA" w:rsidP="009152DA">
      <w:pPr>
        <w:spacing w:after="120" w:line="240" w:lineRule="auto"/>
        <w:ind w:left="720"/>
      </w:pPr>
      <w:r w:rsidRPr="00CD7284">
        <w:t>Wilson Tsui, Hong Kong Institute of Qualified Environmental Professionals Ltd.</w:t>
      </w:r>
    </w:p>
    <w:p w14:paraId="47862FFD" w14:textId="77777777" w:rsidR="009152DA" w:rsidRPr="00CD7284" w:rsidRDefault="009152DA" w:rsidP="009152DA">
      <w:pPr>
        <w:spacing w:after="120" w:line="240" w:lineRule="auto"/>
        <w:ind w:left="720"/>
      </w:pPr>
      <w:r w:rsidRPr="00CD7284">
        <w:t>Alissa Tung, Carbon Care InnoLab</w:t>
      </w:r>
    </w:p>
    <w:p w14:paraId="01EBE19E" w14:textId="77777777" w:rsidR="009152DA" w:rsidRPr="00CD7284" w:rsidRDefault="009152DA" w:rsidP="009152DA">
      <w:pPr>
        <w:spacing w:after="120" w:line="240" w:lineRule="auto"/>
        <w:ind w:left="720"/>
      </w:pPr>
      <w:r w:rsidRPr="00CD7284">
        <w:t>Yvonne Yam</w:t>
      </w:r>
    </w:p>
    <w:p w14:paraId="513B22AB" w14:textId="77777777" w:rsidR="009152DA" w:rsidRDefault="009152DA" w:rsidP="009152DA">
      <w:pPr>
        <w:spacing w:after="120" w:line="240" w:lineRule="auto"/>
        <w:ind w:left="720"/>
      </w:pPr>
      <w:r>
        <w:t>Bonnie Yip, The Environmental Management Association of Hong Kong</w:t>
      </w:r>
    </w:p>
    <w:p w14:paraId="64ADE3C5" w14:textId="77777777" w:rsidR="009152DA" w:rsidRDefault="009152DA" w:rsidP="009152DA">
      <w:pPr>
        <w:spacing w:after="120" w:line="240" w:lineRule="auto"/>
        <w:ind w:left="720"/>
        <w:rPr>
          <w:lang w:val="en-HK"/>
        </w:rPr>
      </w:pPr>
      <w:r>
        <w:rPr>
          <w:lang w:val="en-HK"/>
        </w:rPr>
        <w:lastRenderedPageBreak/>
        <w:t xml:space="preserve">Dr. Rita Yu, Siemens Ltd. </w:t>
      </w:r>
    </w:p>
    <w:p w14:paraId="7E07F1C0" w14:textId="77777777" w:rsidR="009152DA" w:rsidRDefault="009152DA" w:rsidP="009152DA">
      <w:pPr>
        <w:spacing w:after="120" w:line="240" w:lineRule="auto"/>
        <w:ind w:left="720"/>
        <w:rPr>
          <w:lang w:val="en-HK"/>
        </w:rPr>
      </w:pPr>
      <w:r>
        <w:rPr>
          <w:lang w:val="en-HK"/>
        </w:rPr>
        <w:t>Lilian Wang</w:t>
      </w:r>
    </w:p>
    <w:p w14:paraId="11D25641" w14:textId="77777777" w:rsidR="009152DA" w:rsidRDefault="009152DA" w:rsidP="009152DA"/>
    <w:p w14:paraId="4D43A6B2" w14:textId="77777777" w:rsidR="009152DA" w:rsidRDefault="009152DA" w:rsidP="009152DA"/>
    <w:p w14:paraId="375EE583" w14:textId="77777777" w:rsidR="009152DA" w:rsidRPr="005D1023" w:rsidRDefault="009152DA" w:rsidP="009152DA"/>
    <w:p w14:paraId="4E97AD2D" w14:textId="77777777" w:rsidR="009152DA" w:rsidRDefault="009152DA" w:rsidP="009152DA">
      <w:pPr>
        <w:rPr>
          <w:lang w:val="en-HK"/>
        </w:rPr>
      </w:pPr>
    </w:p>
    <w:p w14:paraId="2BDB8857" w14:textId="77777777" w:rsidR="009152DA" w:rsidRDefault="009152DA" w:rsidP="009152DA">
      <w:pPr>
        <w:rPr>
          <w:lang w:val="en-HK"/>
        </w:rPr>
      </w:pPr>
    </w:p>
    <w:p w14:paraId="3027AD27" w14:textId="77777777" w:rsidR="00192BBF" w:rsidRPr="00192BBF" w:rsidRDefault="00192B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36"/>
          <w:szCs w:val="36"/>
          <w:lang w:val="en-HK"/>
        </w:rPr>
      </w:pPr>
    </w:p>
    <w:sectPr w:rsidR="00192BBF" w:rsidRPr="00192BBF" w:rsidSect="00D373DA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E2A40" w16cid:durableId="1F592FB9"/>
  <w16cid:commentId w16cid:paraId="4427B496" w16cid:durableId="1F592F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DE55F" w14:textId="77777777" w:rsidR="003725E7" w:rsidRDefault="003725E7" w:rsidP="00101927">
      <w:pPr>
        <w:spacing w:after="0" w:line="240" w:lineRule="auto"/>
      </w:pPr>
      <w:r>
        <w:separator/>
      </w:r>
    </w:p>
  </w:endnote>
  <w:endnote w:type="continuationSeparator" w:id="0">
    <w:p w14:paraId="2FE649FF" w14:textId="77777777" w:rsidR="003725E7" w:rsidRDefault="003725E7" w:rsidP="0010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900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5B3C0" w14:textId="72B05EFD" w:rsidR="00101927" w:rsidRDefault="001019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7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8A72E0A" w14:textId="77777777" w:rsidR="00101927" w:rsidRDefault="00101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8622" w14:textId="77777777" w:rsidR="003725E7" w:rsidRDefault="003725E7" w:rsidP="00101927">
      <w:pPr>
        <w:spacing w:after="0" w:line="240" w:lineRule="auto"/>
      </w:pPr>
      <w:r>
        <w:separator/>
      </w:r>
    </w:p>
  </w:footnote>
  <w:footnote w:type="continuationSeparator" w:id="0">
    <w:p w14:paraId="0A94C8F5" w14:textId="77777777" w:rsidR="003725E7" w:rsidRDefault="003725E7" w:rsidP="0010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600BB8"/>
    <w:lvl w:ilvl="0">
      <w:numFmt w:val="bullet"/>
      <w:lvlText w:val="*"/>
      <w:lvlJc w:val="left"/>
    </w:lvl>
  </w:abstractNum>
  <w:abstractNum w:abstractNumId="1" w15:restartNumberingAfterBreak="0">
    <w:nsid w:val="127A1870"/>
    <w:multiLevelType w:val="hybridMultilevel"/>
    <w:tmpl w:val="81A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D"/>
    <w:rsid w:val="00015C60"/>
    <w:rsid w:val="00022464"/>
    <w:rsid w:val="00024538"/>
    <w:rsid w:val="00061BA6"/>
    <w:rsid w:val="00087F2D"/>
    <w:rsid w:val="0009159C"/>
    <w:rsid w:val="000C6654"/>
    <w:rsid w:val="000F3889"/>
    <w:rsid w:val="00101927"/>
    <w:rsid w:val="00112E85"/>
    <w:rsid w:val="00113AAF"/>
    <w:rsid w:val="0012518C"/>
    <w:rsid w:val="0014233D"/>
    <w:rsid w:val="0017397E"/>
    <w:rsid w:val="00192BBF"/>
    <w:rsid w:val="001954EA"/>
    <w:rsid w:val="001A786A"/>
    <w:rsid w:val="001C7CCE"/>
    <w:rsid w:val="001D4443"/>
    <w:rsid w:val="001E18B2"/>
    <w:rsid w:val="001F05DA"/>
    <w:rsid w:val="00202ADD"/>
    <w:rsid w:val="00256BD1"/>
    <w:rsid w:val="00264BE5"/>
    <w:rsid w:val="00296B04"/>
    <w:rsid w:val="002B0BC1"/>
    <w:rsid w:val="002D123A"/>
    <w:rsid w:val="002D47E9"/>
    <w:rsid w:val="002F13B6"/>
    <w:rsid w:val="00306ACE"/>
    <w:rsid w:val="003236B1"/>
    <w:rsid w:val="00363BD8"/>
    <w:rsid w:val="003725E7"/>
    <w:rsid w:val="0039592B"/>
    <w:rsid w:val="003C211C"/>
    <w:rsid w:val="003D6F49"/>
    <w:rsid w:val="00420371"/>
    <w:rsid w:val="004424C3"/>
    <w:rsid w:val="00487577"/>
    <w:rsid w:val="004A0B2A"/>
    <w:rsid w:val="004C1FB5"/>
    <w:rsid w:val="004F4B00"/>
    <w:rsid w:val="00503979"/>
    <w:rsid w:val="00531D74"/>
    <w:rsid w:val="005330F2"/>
    <w:rsid w:val="00545834"/>
    <w:rsid w:val="005508CB"/>
    <w:rsid w:val="005A4B5D"/>
    <w:rsid w:val="005A5BFE"/>
    <w:rsid w:val="005B6DEB"/>
    <w:rsid w:val="005C505B"/>
    <w:rsid w:val="005E2CEC"/>
    <w:rsid w:val="00697A18"/>
    <w:rsid w:val="006A4AA3"/>
    <w:rsid w:val="006C358D"/>
    <w:rsid w:val="006F31A2"/>
    <w:rsid w:val="007353C3"/>
    <w:rsid w:val="00774422"/>
    <w:rsid w:val="007810C5"/>
    <w:rsid w:val="007A67A3"/>
    <w:rsid w:val="007B77AB"/>
    <w:rsid w:val="007C07B9"/>
    <w:rsid w:val="00802490"/>
    <w:rsid w:val="00812962"/>
    <w:rsid w:val="00830944"/>
    <w:rsid w:val="00831DDE"/>
    <w:rsid w:val="0086641B"/>
    <w:rsid w:val="00887010"/>
    <w:rsid w:val="008A3EF3"/>
    <w:rsid w:val="008A59DC"/>
    <w:rsid w:val="008B5F84"/>
    <w:rsid w:val="008E255C"/>
    <w:rsid w:val="009152DA"/>
    <w:rsid w:val="00955A25"/>
    <w:rsid w:val="00A4657F"/>
    <w:rsid w:val="00A648EC"/>
    <w:rsid w:val="00A92F13"/>
    <w:rsid w:val="00AA74A0"/>
    <w:rsid w:val="00AD6DD2"/>
    <w:rsid w:val="00B57430"/>
    <w:rsid w:val="00BC2772"/>
    <w:rsid w:val="00BD7159"/>
    <w:rsid w:val="00BE1833"/>
    <w:rsid w:val="00BE1CF6"/>
    <w:rsid w:val="00BE61A1"/>
    <w:rsid w:val="00BF6A7E"/>
    <w:rsid w:val="00C06261"/>
    <w:rsid w:val="00C437C0"/>
    <w:rsid w:val="00C6601A"/>
    <w:rsid w:val="00CE7F98"/>
    <w:rsid w:val="00D136F7"/>
    <w:rsid w:val="00D360A5"/>
    <w:rsid w:val="00D44321"/>
    <w:rsid w:val="00D56C55"/>
    <w:rsid w:val="00D66A3C"/>
    <w:rsid w:val="00DB6C32"/>
    <w:rsid w:val="00DB7E95"/>
    <w:rsid w:val="00DF2746"/>
    <w:rsid w:val="00E15FEC"/>
    <w:rsid w:val="00E40623"/>
    <w:rsid w:val="00E40814"/>
    <w:rsid w:val="00E74989"/>
    <w:rsid w:val="00EB0D86"/>
    <w:rsid w:val="00EC5B4D"/>
    <w:rsid w:val="00EC6495"/>
    <w:rsid w:val="00ED580C"/>
    <w:rsid w:val="00EF5870"/>
    <w:rsid w:val="00F7420E"/>
    <w:rsid w:val="00F87279"/>
    <w:rsid w:val="00F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8F71B"/>
  <w15:chartTrackingRefBased/>
  <w15:docId w15:val="{3D7F89CF-0605-4640-ADF8-49EC640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49"/>
  </w:style>
  <w:style w:type="paragraph" w:styleId="Heading1">
    <w:name w:val="heading 1"/>
    <w:basedOn w:val="Normal"/>
    <w:next w:val="Normal"/>
    <w:link w:val="Heading1Char"/>
    <w:uiPriority w:val="9"/>
    <w:qFormat/>
    <w:rsid w:val="005C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505B"/>
    <w:pPr>
      <w:keepNext/>
      <w:keepLines/>
      <w:spacing w:before="40" w:after="0"/>
      <w:outlineLvl w:val="3"/>
    </w:pPr>
    <w:rPr>
      <w:rFonts w:ascii="Times New Roman" w:eastAsiaTheme="majorEastAsia" w:hAnsi="Times New Roman" w:cs="Times New Roman"/>
      <w:b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505B"/>
    <w:pPr>
      <w:keepNext/>
      <w:keepLines/>
      <w:spacing w:before="40" w:after="0"/>
      <w:jc w:val="center"/>
      <w:outlineLvl w:val="4"/>
    </w:pPr>
    <w:rPr>
      <w:rFonts w:ascii="Times New Roman" w:eastAsiaTheme="majorEastAsia" w:hAnsi="Times New Roman" w:cs="Times New Roman"/>
      <w:b/>
      <w:sz w:val="36"/>
      <w:shd w:val="clear" w:color="auto" w:fill="FFFFF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5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Style">
    <w:name w:val="JS Style"/>
    <w:basedOn w:val="Normal"/>
    <w:link w:val="JSStyleChar"/>
    <w:qFormat/>
    <w:rsid w:val="003D6F49"/>
  </w:style>
  <w:style w:type="character" w:customStyle="1" w:styleId="JSStyleChar">
    <w:name w:val="JS Style Char"/>
    <w:basedOn w:val="DefaultParagraphFont"/>
    <w:link w:val="JSStyle"/>
    <w:rsid w:val="003D6F49"/>
  </w:style>
  <w:style w:type="character" w:customStyle="1" w:styleId="Heading1Char">
    <w:name w:val="Heading 1 Char"/>
    <w:basedOn w:val="DefaultParagraphFont"/>
    <w:link w:val="Heading1"/>
    <w:uiPriority w:val="9"/>
    <w:rsid w:val="005C505B"/>
    <w:rPr>
      <w:rFonts w:asciiTheme="majorHAnsi" w:eastAsiaTheme="majorEastAsia" w:hAnsiTheme="majorHAnsi" w:cstheme="majorBidi"/>
      <w:b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05B"/>
    <w:rPr>
      <w:rFonts w:asciiTheme="majorHAnsi" w:eastAsiaTheme="majorEastAsia" w:hAnsiTheme="majorHAnsi" w:cstheme="majorBidi"/>
      <w:b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05B"/>
    <w:rPr>
      <w:rFonts w:asciiTheme="majorHAnsi" w:eastAsiaTheme="majorEastAsia" w:hAnsiTheme="majorHAnsi" w:cstheme="majorBidi"/>
      <w:b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505B"/>
    <w:rPr>
      <w:rFonts w:ascii="Times New Roman" w:eastAsiaTheme="majorEastAsia" w:hAnsi="Times New Roman" w:cs="Times New Roman"/>
      <w:b/>
      <w:iCs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3D6F4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F49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5C505B"/>
    <w:rPr>
      <w:rFonts w:ascii="Times New Roman" w:eastAsiaTheme="majorEastAsia" w:hAnsi="Times New Roman" w:cs="Times New Roman"/>
      <w:b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5C505B"/>
    <w:rPr>
      <w:rFonts w:asciiTheme="majorHAnsi" w:eastAsiaTheme="majorEastAsia" w:hAnsiTheme="majorHAnsi" w:cstheme="majorBidi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27"/>
  </w:style>
  <w:style w:type="paragraph" w:styleId="Footer">
    <w:name w:val="footer"/>
    <w:basedOn w:val="Normal"/>
    <w:link w:val="FooterChar"/>
    <w:uiPriority w:val="99"/>
    <w:unhideWhenUsed/>
    <w:rsid w:val="0010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FCCC Word Document" ma:contentTypeID="0x0101008459AB02ACC99C4E8121C112FA13B9A2004D55B22C876D9446942F493A07F39F38" ma:contentTypeVersion="1" ma:contentTypeDescription="Creates a new UNFCCC Document" ma:contentTypeScope="" ma:versionID="39b66b304a15e902439fb5a923b7c3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A52B3-AFB1-4E9F-813E-D9F86B6BDC68}"/>
</file>

<file path=customXml/itemProps2.xml><?xml version="1.0" encoding="utf-8"?>
<ds:datastoreItem xmlns:ds="http://schemas.openxmlformats.org/officeDocument/2006/customXml" ds:itemID="{6B581D70-95E4-4D08-B0EC-AB15D90FFAAA}"/>
</file>

<file path=customXml/itemProps3.xml><?xml version="1.0" encoding="utf-8"?>
<ds:datastoreItem xmlns:ds="http://schemas.openxmlformats.org/officeDocument/2006/customXml" ds:itemID="{75247292-7116-4AC0-84C0-2B48050077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Sayer</dc:creator>
  <cp:keywords/>
  <dc:description/>
  <cp:lastModifiedBy>John Sayer</cp:lastModifiedBy>
  <cp:revision>3</cp:revision>
  <dcterms:created xsi:type="dcterms:W3CDTF">2018-10-26T04:05:00Z</dcterms:created>
  <dcterms:modified xsi:type="dcterms:W3CDTF">2018-10-26T04:08:00Z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0x0101008459AB02ACC99C4E8121C112FA13B9A2004D55B22C876D9446942F493A07F39F38</vt:lpwstr>
  </property>
</Properties>
</file>