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57" w:rsidRDefault="00190957" w:rsidP="0082795F">
      <w:pPr>
        <w:spacing w:before="120" w:after="120"/>
        <w:jc w:val="center"/>
        <w:rPr>
          <w:smallCaps/>
          <w:sz w:val="22"/>
        </w:rPr>
      </w:pPr>
      <w:bookmarkStart w:id="0" w:name="_GoBack"/>
      <w:bookmarkEnd w:id="0"/>
      <w:r w:rsidRPr="0059263D">
        <w:rPr>
          <w:smallCaps/>
          <w:sz w:val="22"/>
        </w:rPr>
        <w:t>Work of the Contact Group on item 3</w:t>
      </w:r>
    </w:p>
    <w:p w:rsidR="00190957" w:rsidRPr="00F41BF8" w:rsidRDefault="00190957" w:rsidP="0082795F">
      <w:pPr>
        <w:jc w:val="center"/>
        <w:rPr>
          <w:sz w:val="22"/>
        </w:rPr>
      </w:pPr>
      <w:r w:rsidRPr="00F41BF8">
        <w:rPr>
          <w:sz w:val="22"/>
        </w:rPr>
        <w:t>Section C</w:t>
      </w:r>
    </w:p>
    <w:p w:rsidR="00190957" w:rsidRPr="0082795F" w:rsidRDefault="00190957" w:rsidP="0082795F">
      <w:pPr>
        <w:spacing w:before="60"/>
        <w:jc w:val="center"/>
        <w:rPr>
          <w:sz w:val="18"/>
        </w:rPr>
      </w:pPr>
      <w:r>
        <w:rPr>
          <w:sz w:val="18"/>
        </w:rPr>
        <w:t>8</w:t>
      </w:r>
      <w:r w:rsidRPr="00F41BF8">
        <w:rPr>
          <w:sz w:val="18"/>
        </w:rPr>
        <w:t xml:space="preserve"> </w:t>
      </w:r>
      <w:r>
        <w:rPr>
          <w:sz w:val="18"/>
        </w:rPr>
        <w:t>February</w:t>
      </w:r>
      <w:r w:rsidRPr="00F41BF8">
        <w:rPr>
          <w:sz w:val="18"/>
        </w:rPr>
        <w:t xml:space="preserve"> 2015</w:t>
      </w:r>
      <w:r>
        <w:rPr>
          <w:sz w:val="18"/>
        </w:rPr>
        <w:t>@21</w:t>
      </w:r>
      <w:r w:rsidRPr="00F41BF8">
        <w:rPr>
          <w:sz w:val="18"/>
        </w:rPr>
        <w:t xml:space="preserve">.00h </w:t>
      </w:r>
    </w:p>
    <w:p w:rsidR="00190957" w:rsidRPr="004A780A" w:rsidRDefault="00190957" w:rsidP="004A780A">
      <w:pPr>
        <w:pStyle w:val="StyleHead"/>
      </w:pPr>
      <w:r w:rsidRPr="00D85F4E">
        <w:t>C.</w:t>
      </w:r>
      <w:r w:rsidRPr="00D85F4E">
        <w:tab/>
      </w:r>
      <w:r w:rsidRPr="00045D79">
        <w:rPr>
          <w:shd w:val="clear" w:color="auto" w:fill="D9D9D9" w:themeFill="background1" w:themeFillShade="D9"/>
        </w:rPr>
        <w:t>[</w:t>
      </w:r>
      <w:r w:rsidRPr="004A780A">
        <w:t>General / Objective</w:t>
      </w:r>
      <w:r w:rsidRPr="00BA179D">
        <w:rPr>
          <w:rStyle w:val="FootnoteReference"/>
          <w:b w:val="0"/>
          <w:sz w:val="20"/>
        </w:rPr>
        <w:footnoteReference w:id="2"/>
      </w:r>
      <w:r w:rsidRPr="004A780A">
        <w:t xml:space="preserve"> </w:t>
      </w:r>
    </w:p>
    <w:p w:rsidR="00190957" w:rsidRDefault="00190957" w:rsidP="00DA0015">
      <w:pPr>
        <w:pStyle w:val="Style1"/>
        <w:shd w:val="clear" w:color="auto" w:fill="FFFFFF" w:themeFill="background1"/>
        <w:jc w:val="both"/>
      </w:pPr>
      <w:r w:rsidRPr="00DA0015">
        <w:rPr>
          <w:shd w:val="clear" w:color="auto" w:fill="D9D9D9" w:themeFill="background1" w:themeFillShade="D9"/>
        </w:rPr>
        <w:t>0.</w:t>
      </w:r>
      <w:r w:rsidRPr="00D85F4E">
        <w:tab/>
      </w:r>
      <w:r w:rsidRPr="00DA0015">
        <w:rPr>
          <w:shd w:val="clear" w:color="auto" w:fill="D9D9D9" w:themeFill="background1" w:themeFillShade="D9"/>
        </w:rPr>
        <w:t>[The objective of this agreement is to achieve net zero greenhouse gas emissions in line with the ultimate objective of the Convention and to maintain and increase resilience to the adverse effects of climate change]</w:t>
      </w:r>
    </w:p>
    <w:p w:rsidR="00190957" w:rsidRDefault="00190957" w:rsidP="004A780A">
      <w:pPr>
        <w:pStyle w:val="Style1"/>
        <w:jc w:val="both"/>
        <w:rPr>
          <w:shd w:val="clear" w:color="auto" w:fill="D9D9D9" w:themeFill="background1" w:themeFillShade="D9"/>
        </w:rPr>
      </w:pPr>
      <w:r>
        <w:t>1.</w:t>
      </w:r>
      <w:r>
        <w:tab/>
      </w:r>
      <w:r w:rsidRPr="00E269BE">
        <w:rPr>
          <w:shd w:val="clear" w:color="auto" w:fill="D9D9D9" w:themeFill="background1" w:themeFillShade="D9"/>
        </w:rPr>
        <w:t>[</w:t>
      </w:r>
      <w:r w:rsidRPr="00D85F4E">
        <w:t>This agreement aims to</w:t>
      </w:r>
      <w:r w:rsidRPr="00E269BE">
        <w:rPr>
          <w:shd w:val="clear" w:color="auto" w:fill="D9D9D9" w:themeFill="background1" w:themeFillShade="D9"/>
        </w:rPr>
        <w:t xml:space="preserve"> [</w:t>
      </w:r>
      <w:r w:rsidRPr="00D85F4E">
        <w:t>achieve universal participation and is to</w:t>
      </w:r>
      <w:r w:rsidRPr="00E269BE">
        <w:rPr>
          <w:shd w:val="clear" w:color="auto" w:fill="D9D9D9" w:themeFill="background1" w:themeFillShade="D9"/>
        </w:rPr>
        <w:t>]</w:t>
      </w:r>
      <w:r w:rsidRPr="00D85F4E">
        <w:t xml:space="preserve"> further enhance the full, effective and sustained implementation of </w:t>
      </w:r>
      <w:r w:rsidRPr="00E269BE">
        <w:rPr>
          <w:shd w:val="clear" w:color="auto" w:fill="D9D9D9" w:themeFill="background1" w:themeFillShade="D9"/>
        </w:rPr>
        <w:t>[</w:t>
      </w:r>
      <w:r w:rsidRPr="00D85F4E">
        <w:t>the principles and provisions of</w:t>
      </w:r>
      <w:r w:rsidRPr="00E269BE">
        <w:rPr>
          <w:shd w:val="clear" w:color="auto" w:fill="D9D9D9" w:themeFill="background1" w:themeFillShade="D9"/>
        </w:rPr>
        <w:t>]</w:t>
      </w:r>
      <w:r w:rsidRPr="00D85F4E">
        <w:t xml:space="preserve"> the Convention</w:t>
      </w:r>
      <w:r>
        <w:t xml:space="preserve"> </w:t>
      </w:r>
      <w:r w:rsidRPr="00E269BE">
        <w:rPr>
          <w:shd w:val="clear" w:color="auto" w:fill="D9D9D9" w:themeFill="background1" w:themeFillShade="D9"/>
        </w:rPr>
        <w:t>[by all Parties to the Convention]</w:t>
      </w:r>
      <w:r w:rsidRPr="00D85F4E">
        <w:t xml:space="preserve">, </w:t>
      </w:r>
      <w:r w:rsidRPr="00E269BE">
        <w:rPr>
          <w:shd w:val="clear" w:color="auto" w:fill="D9D9D9" w:themeFill="background1" w:themeFillShade="D9"/>
        </w:rPr>
        <w:t>[</w:t>
      </w:r>
      <w:r w:rsidRPr="00D85F4E">
        <w:t>commitments under the Convention and existing decisions, and to strengthen the multilateral rules-based regime under the Convention</w:t>
      </w:r>
      <w:r w:rsidRPr="00E269BE">
        <w:rPr>
          <w:shd w:val="clear" w:color="auto" w:fill="D9D9D9" w:themeFill="background1" w:themeFillShade="D9"/>
        </w:rPr>
        <w:t>]</w:t>
      </w:r>
      <w:r w:rsidRPr="00D85F4E">
        <w:t xml:space="preserve"> in order to achieve the objective of the Convention as set out in its Article 2.</w:t>
      </w:r>
      <w:r w:rsidRPr="00E269BE">
        <w:rPr>
          <w:shd w:val="clear" w:color="auto" w:fill="D9D9D9" w:themeFill="background1" w:themeFillShade="D9"/>
        </w:rPr>
        <w:t>]</w:t>
      </w:r>
    </w:p>
    <w:p w:rsidR="00190957" w:rsidRDefault="00190957" w:rsidP="004A780A">
      <w:pPr>
        <w:pStyle w:val="Style1"/>
        <w:jc w:val="both"/>
      </w:pPr>
      <w:r w:rsidRPr="00D85F4E">
        <w:t>2.</w:t>
      </w:r>
      <w:r w:rsidRPr="00D85F4E">
        <w:tab/>
      </w:r>
      <w:r w:rsidRPr="00DA0015">
        <w:rPr>
          <w:shd w:val="clear" w:color="auto" w:fill="D9D9D9" w:themeFill="background1" w:themeFillShade="D9"/>
        </w:rPr>
        <w:t>[</w:t>
      </w:r>
      <w:r w:rsidRPr="00E269BE">
        <w:rPr>
          <w:b/>
          <w:i/>
          <w:u w:val="single"/>
          <w:shd w:val="clear" w:color="auto" w:fill="D9D9D9" w:themeFill="background1" w:themeFillShade="D9"/>
        </w:rPr>
        <w:t xml:space="preserve">Option 1: </w:t>
      </w:r>
      <w:r w:rsidRPr="00D85F4E">
        <w:t xml:space="preserve">All Parties to strive to achieve low greenhouse gas climate-resilient economies and societies, on the basis of equity and in accordance with their historical responsibilities, common but differentiated responsibilities / evolving common but differentiated responsibilities and respective capabilities, in order to achieve sustainable development, poverty eradication and prosperity for the benefit of present and future generations of humankind, taking fully into account the historical responsibility of </w:t>
      </w:r>
      <w:r w:rsidRPr="00E269BE">
        <w:rPr>
          <w:shd w:val="clear" w:color="auto" w:fill="D9D9D9" w:themeFill="background1" w:themeFillShade="D9"/>
        </w:rPr>
        <w:t>[</w:t>
      </w:r>
      <w:r w:rsidRPr="00D85F4E">
        <w:t>developed country Parties</w:t>
      </w:r>
      <w:r w:rsidRPr="00E269BE">
        <w:rPr>
          <w:shd w:val="clear" w:color="auto" w:fill="D9D9D9" w:themeFill="background1" w:themeFillShade="D9"/>
        </w:rPr>
        <w:t>][Parties included in annex X]</w:t>
      </w:r>
      <w:r w:rsidRPr="00D85F4E">
        <w:t xml:space="preserve"> and their leadership in combating climate change and the adverse effects thereof, and bearing in mind that economic and social development and poverty eradication are the first and overriding priorities of </w:t>
      </w:r>
      <w:r w:rsidRPr="00E269BE">
        <w:rPr>
          <w:shd w:val="clear" w:color="auto" w:fill="D9D9D9" w:themeFill="background1" w:themeFillShade="D9"/>
        </w:rPr>
        <w:t>[</w:t>
      </w:r>
      <w:r w:rsidRPr="00D85F4E">
        <w:t>developing country Parties</w:t>
      </w:r>
      <w:r w:rsidRPr="00E269BE">
        <w:rPr>
          <w:shd w:val="clear" w:color="auto" w:fill="D9D9D9" w:themeFill="background1" w:themeFillShade="D9"/>
        </w:rPr>
        <w:t xml:space="preserve"> [and the Parties included in Annex I undergoing the process of transition to a market economy]][Parties not included in annex X].</w:t>
      </w:r>
    </w:p>
    <w:p w:rsidR="00190957" w:rsidRPr="00E97E95" w:rsidRDefault="00190957" w:rsidP="00E97E95">
      <w:pPr>
        <w:pStyle w:val="Style1"/>
        <w:jc w:val="both"/>
        <w:rPr>
          <w:b/>
        </w:rPr>
      </w:pPr>
      <w:r>
        <w:tab/>
      </w:r>
      <w:r w:rsidRPr="00E269BE">
        <w:rPr>
          <w:b/>
          <w:i/>
          <w:u w:val="single"/>
          <w:shd w:val="clear" w:color="auto" w:fill="D9D9D9" w:themeFill="background1" w:themeFillShade="D9"/>
        </w:rPr>
        <w:t>Option 2:</w:t>
      </w:r>
      <w:r w:rsidRPr="00E269BE">
        <w:rPr>
          <w:b/>
          <w:shd w:val="clear" w:color="auto" w:fill="D9D9D9" w:themeFill="background1" w:themeFillShade="D9"/>
        </w:rPr>
        <w:t xml:space="preserve"> </w:t>
      </w:r>
      <w:r w:rsidRPr="00E269BE">
        <w:rPr>
          <w:shd w:val="clear" w:color="auto" w:fill="D9D9D9" w:themeFill="background1" w:themeFillShade="D9"/>
        </w:rPr>
        <w:t>Consistent with Article 3, paragraph 1, of the Convention, the Parties should protect the climate system for the benefit of present and future generations of humankind, on the basis of equity and in accordance with their common but differentiated responsibilities and respective capabilities. Accordingly, the developed country Parties should take the lead in combating climate change and the adverse effects thereof. In accordance with Article 4, paragraph 7, of the Convention, the extent to which developing country Parties will effectively implement their commitments under the Convention will depend on the effective implementation by developed country Parties of their commitments under the Convention related to financial resources and transfer of technology and will take fully into account that economic and social development and poverty eradication are the first and overriding priorities of the developing country Parties.</w:t>
      </w:r>
    </w:p>
    <w:p w:rsidR="00190957" w:rsidRPr="00E97E95" w:rsidRDefault="00190957" w:rsidP="004A780A">
      <w:pPr>
        <w:pStyle w:val="Style1"/>
        <w:jc w:val="both"/>
      </w:pPr>
      <w:r>
        <w:tab/>
      </w:r>
      <w:r w:rsidRPr="00E269BE">
        <w:rPr>
          <w:b/>
          <w:i/>
          <w:u w:val="single"/>
          <w:shd w:val="clear" w:color="auto" w:fill="D9D9D9" w:themeFill="background1" w:themeFillShade="D9"/>
        </w:rPr>
        <w:t>Option 3:</w:t>
      </w:r>
      <w:r w:rsidRPr="00E269BE">
        <w:rPr>
          <w:shd w:val="clear" w:color="auto" w:fill="D9D9D9" w:themeFill="background1" w:themeFillShade="D9"/>
        </w:rPr>
        <w:t xml:space="preserve"> All Parties to strive to achieve low greenhouse gas climate resilient economies and societies on the basis of the principle of common but differentiated responsibilities and respective capabilities in light of different national circumstances.]</w:t>
      </w:r>
    </w:p>
    <w:p w:rsidR="00190957" w:rsidRPr="00D85F4E" w:rsidRDefault="00190957" w:rsidP="004A780A">
      <w:pPr>
        <w:pStyle w:val="Style1"/>
        <w:jc w:val="both"/>
      </w:pPr>
      <w:r w:rsidRPr="00E269BE">
        <w:rPr>
          <w:shd w:val="clear" w:color="auto" w:fill="D9D9D9" w:themeFill="background1" w:themeFillShade="D9"/>
        </w:rPr>
        <w:t>2bis. [Parties have the responsibility to ensure that activities within their own jurisdiction and control do not cause damage to the environment of other States or of areas beyond the limits of national jurisdiction.]</w:t>
      </w:r>
    </w:p>
    <w:p w:rsidR="00190957" w:rsidRPr="004A780A" w:rsidRDefault="00190957" w:rsidP="004A780A">
      <w:pPr>
        <w:pStyle w:val="Style1"/>
        <w:jc w:val="both"/>
      </w:pPr>
      <w:r w:rsidRPr="00D85F4E">
        <w:t>3.</w:t>
      </w:r>
      <w:r w:rsidRPr="00D85F4E">
        <w:tab/>
      </w:r>
      <w:r w:rsidRPr="00E269BE">
        <w:rPr>
          <w:shd w:val="clear" w:color="auto" w:fill="D9D9D9" w:themeFill="background1" w:themeFillShade="D9"/>
        </w:rPr>
        <w:t>[</w:t>
      </w:r>
      <w:r w:rsidRPr="00D85F4E">
        <w:rPr>
          <w:b/>
          <w:i/>
          <w:u w:val="single"/>
        </w:rPr>
        <w:t>Option 1</w:t>
      </w:r>
      <w:r w:rsidRPr="00D85F4E">
        <w:t>:</w:t>
      </w:r>
    </w:p>
    <w:p w:rsidR="00190957" w:rsidRPr="00D85F4E" w:rsidRDefault="00190957" w:rsidP="004A780A">
      <w:pPr>
        <w:pStyle w:val="Opt06"/>
      </w:pPr>
      <w:r w:rsidRPr="00D85F4E">
        <w:t xml:space="preserve">All Parties </w:t>
      </w:r>
      <w:r w:rsidRPr="00E269BE">
        <w:rPr>
          <w:shd w:val="clear" w:color="auto" w:fill="D9D9D9" w:themeFill="background1" w:themeFillShade="D9"/>
        </w:rPr>
        <w:t>[shall] [</w:t>
      </w:r>
      <w:r w:rsidRPr="00D85F4E">
        <w:t>to</w:t>
      </w:r>
      <w:r w:rsidRPr="00E269BE">
        <w:rPr>
          <w:shd w:val="clear" w:color="auto" w:fill="D9D9D9" w:themeFill="background1" w:themeFillShade="D9"/>
        </w:rPr>
        <w:t xml:space="preserve">] </w:t>
      </w:r>
      <w:r w:rsidRPr="00D85F4E">
        <w:t xml:space="preserve">take action and cooperate </w:t>
      </w:r>
      <w:r w:rsidRPr="006D7879">
        <w:rPr>
          <w:shd w:val="clear" w:color="auto" w:fill="D9D9D9" w:themeFill="background1" w:themeFillShade="D9"/>
        </w:rPr>
        <w:t>[</w:t>
      </w:r>
      <w:r w:rsidRPr="00D85F4E">
        <w:t>to further implement the Convention in order to reach its ultimate objective as stated in its Article 2, on the basis of equity and in accordance with their historical responsibilities and common but differentiated responsibilities / evolving common but differentiated responsibilities and respective capabilities,</w:t>
      </w:r>
      <w:r w:rsidRPr="006D7879">
        <w:rPr>
          <w:shd w:val="clear" w:color="auto" w:fill="D9D9D9" w:themeFill="background1" w:themeFillShade="D9"/>
        </w:rPr>
        <w:t xml:space="preserve">] </w:t>
      </w:r>
      <w:r w:rsidRPr="00D85F4E">
        <w:t>by achieving an emission pathway consistent with limiting the global average temperature increase to below 2 °C or 1.5 °C above pre-industrial levels, which entails:</w:t>
      </w:r>
    </w:p>
    <w:p w:rsidR="00190957" w:rsidRPr="00D85F4E" w:rsidRDefault="00190957" w:rsidP="004A780A">
      <w:pPr>
        <w:pStyle w:val="Style2"/>
        <w:jc w:val="both"/>
      </w:pPr>
      <w:r w:rsidRPr="00D85F4E">
        <w:t>3.1</w:t>
      </w:r>
      <w:r w:rsidRPr="00D85F4E">
        <w:tab/>
      </w:r>
      <w:r w:rsidRPr="00D85F4E">
        <w:rPr>
          <w:b/>
          <w:i/>
        </w:rPr>
        <w:t>Option (a)</w:t>
      </w:r>
      <w:r w:rsidRPr="00D85F4E">
        <w:t>: Ensuring significant global greenhouse gas emission reductions over the next few decades or a 40–70 per cent reduction in global greenhouse gas emissions below 2010 levels by 2050 and near-zero emissions of carbon dioxide (CO</w:t>
      </w:r>
      <w:r w:rsidRPr="00D85F4E">
        <w:rPr>
          <w:vertAlign w:val="subscript"/>
        </w:rPr>
        <w:t>2</w:t>
      </w:r>
      <w:r w:rsidRPr="00D85F4E">
        <w:t>) and other long-lived greenhouse gases by the end of the century;</w:t>
      </w:r>
    </w:p>
    <w:p w:rsidR="00190957" w:rsidRDefault="00190957" w:rsidP="008710E3">
      <w:pPr>
        <w:suppressAutoHyphens w:val="0"/>
        <w:spacing w:after="60" w:line="240" w:lineRule="auto"/>
        <w:ind w:left="850"/>
        <w:jc w:val="both"/>
      </w:pPr>
      <w:r w:rsidRPr="008710E3">
        <w:rPr>
          <w:b/>
          <w:i/>
        </w:rPr>
        <w:t>Option (b)</w:t>
      </w:r>
      <w:r w:rsidRPr="00D85F4E">
        <w:t>: Ensuring that global greenhouse gas emissions peak by 2020 at the latest, are reduced by at least 50 per cent by 2050 and continue to decline thereafter</w:t>
      </w:r>
      <w:r w:rsidRPr="00213D98">
        <w:t xml:space="preserve"> </w:t>
      </w:r>
      <w:r w:rsidRPr="006D7879">
        <w:rPr>
          <w:shd w:val="clear" w:color="auto" w:fill="D9D9D9" w:themeFill="background1" w:themeFillShade="D9"/>
        </w:rPr>
        <w:t>[reaching near-zero emissions of CO</w:t>
      </w:r>
      <w:r w:rsidRPr="006D7879">
        <w:rPr>
          <w:shd w:val="clear" w:color="auto" w:fill="D9D9D9" w:themeFill="background1" w:themeFillShade="D9"/>
          <w:vertAlign w:val="subscript"/>
        </w:rPr>
        <w:t>2</w:t>
      </w:r>
      <w:r w:rsidRPr="006D7879">
        <w:rPr>
          <w:shd w:val="clear" w:color="auto" w:fill="D9D9D9" w:themeFill="background1" w:themeFillShade="D9"/>
        </w:rPr>
        <w:t xml:space="preserve"> and other long-</w:t>
      </w:r>
      <w:r w:rsidRPr="006D7879">
        <w:rPr>
          <w:shd w:val="clear" w:color="auto" w:fill="D9D9D9" w:themeFill="background1" w:themeFillShade="D9"/>
        </w:rPr>
        <w:lastRenderedPageBreak/>
        <w:t>lived greenhouse gases by the end of the century, consistent with the findings of the Intergovernmental Panel on Climate Change]</w:t>
      </w:r>
      <w:r w:rsidRPr="00D85F4E">
        <w:t>;</w:t>
      </w:r>
    </w:p>
    <w:p w:rsidR="00190957" w:rsidRDefault="00190957" w:rsidP="008710E3">
      <w:pPr>
        <w:suppressAutoHyphens w:val="0"/>
        <w:spacing w:after="60" w:line="240" w:lineRule="auto"/>
        <w:ind w:left="850"/>
        <w:jc w:val="both"/>
      </w:pPr>
      <w:r w:rsidRPr="008710E3">
        <w:rPr>
          <w:b/>
          <w:i/>
        </w:rPr>
        <w:t>Option (c)</w:t>
      </w:r>
      <w:r w:rsidRPr="00D85F4E">
        <w:t>:</w:t>
      </w:r>
      <w:r w:rsidRPr="008710E3">
        <w:t xml:space="preserve"> </w:t>
      </w:r>
      <w:r w:rsidRPr="00D85F4E">
        <w:t>Ensuring significant global greenhouse gas emission reductions over the next few decades in order to achieve a global goal for substantially reducing global emissions by 2050 / consistent with the agreed global goal for substantially reducing global emissions by 2050 / consistent with the agreed global goal, and based on the best available scientific knowledge and equitable access to sustainable development;</w:t>
      </w:r>
    </w:p>
    <w:p w:rsidR="00190957" w:rsidRPr="004A780A" w:rsidRDefault="00190957" w:rsidP="008710E3">
      <w:pPr>
        <w:suppressAutoHyphens w:val="0"/>
        <w:spacing w:after="60" w:line="240" w:lineRule="auto"/>
        <w:ind w:left="850"/>
        <w:jc w:val="both"/>
      </w:pPr>
      <w:r w:rsidRPr="006D7879">
        <w:rPr>
          <w:b/>
          <w:i/>
          <w:shd w:val="clear" w:color="auto" w:fill="D9D9D9" w:themeFill="background1" w:themeFillShade="D9"/>
        </w:rPr>
        <w:t>Option (d)</w:t>
      </w:r>
      <w:r w:rsidRPr="006D7879">
        <w:rPr>
          <w:shd w:val="clear" w:color="auto" w:fill="D9D9D9" w:themeFill="background1" w:themeFillShade="D9"/>
        </w:rPr>
        <w:t>: Ensuring significant and rapid global greenhouse gas emission reductions of at least 70-95 per cent below 2010 levels by 2050 and negative emissions of CO</w:t>
      </w:r>
      <w:r w:rsidRPr="006D7879">
        <w:rPr>
          <w:shd w:val="clear" w:color="auto" w:fill="D9D9D9" w:themeFill="background1" w:themeFillShade="D9"/>
          <w:vertAlign w:val="subscript"/>
        </w:rPr>
        <w:t>2</w:t>
      </w:r>
      <w:r w:rsidRPr="006D7879">
        <w:rPr>
          <w:shd w:val="clear" w:color="auto" w:fill="D9D9D9" w:themeFill="background1" w:themeFillShade="D9"/>
        </w:rPr>
        <w:t xml:space="preserve"> and other long-lived greenhouse gases before 2080;]</w:t>
      </w:r>
    </w:p>
    <w:p w:rsidR="00190957" w:rsidRPr="00D85F4E" w:rsidRDefault="00190957" w:rsidP="004A780A">
      <w:pPr>
        <w:pStyle w:val="Style2"/>
        <w:jc w:val="both"/>
      </w:pPr>
      <w:r w:rsidRPr="00D85F4E">
        <w:t>3.2</w:t>
      </w:r>
      <w:r w:rsidRPr="00D85F4E">
        <w:tab/>
        <w:t xml:space="preserve">Ensuring resilience and adaptive capacity to the adverse effects of climate change, while recognizing the local, national and global dimensions of adaptation; </w:t>
      </w:r>
    </w:p>
    <w:p w:rsidR="00190957" w:rsidRPr="00D85F4E" w:rsidRDefault="00190957" w:rsidP="004A780A">
      <w:pPr>
        <w:pStyle w:val="Style2"/>
        <w:jc w:val="both"/>
      </w:pPr>
      <w:r w:rsidRPr="00D85F4E">
        <w:t>3.3</w:t>
      </w:r>
      <w:r w:rsidRPr="00D85F4E">
        <w:tab/>
        <w:t>Ensuring that all investments are resilient to climate change / consistent with sustainable development and facilitate the transition to low-emission development paths and ensuring the adequacy of financial, technology and capacity-building support for developing countries towards achieving the implementation of this agreement / objective of the Convention.</w:t>
      </w:r>
    </w:p>
    <w:p w:rsidR="00190957" w:rsidRPr="008710E3" w:rsidRDefault="00190957" w:rsidP="008710E3">
      <w:pPr>
        <w:suppressAutoHyphens w:val="0"/>
        <w:spacing w:after="60" w:line="240" w:lineRule="auto"/>
        <w:ind w:left="340"/>
        <w:jc w:val="both"/>
      </w:pPr>
      <w:r w:rsidRPr="00D85F4E">
        <w:rPr>
          <w:b/>
          <w:i/>
          <w:u w:val="single"/>
        </w:rPr>
        <w:t>Option 2</w:t>
      </w:r>
      <w:r w:rsidRPr="00D85F4E">
        <w:t xml:space="preserve">: </w:t>
      </w:r>
    </w:p>
    <w:p w:rsidR="00190957" w:rsidRPr="00D85F4E" w:rsidRDefault="00190957" w:rsidP="008710E3">
      <w:pPr>
        <w:suppressAutoHyphens w:val="0"/>
        <w:spacing w:after="60" w:line="240" w:lineRule="auto"/>
        <w:ind w:left="340"/>
        <w:jc w:val="both"/>
      </w:pPr>
      <w:r w:rsidRPr="00D85F4E">
        <w:t>All Parties to enhance action and cooperate to further implement the Convention in order to reach its ultimate objective as stated in its Article 2, in order to stabilize greenhouse gas concentrations in the atmosphere at a level that would prevent dangerous anthropogenic interference with the climate system and to allow ecosystems to adapt naturally to climate change, in order to ensure that food production is not threatened and to enable economic development to proceed in a sustainable manner, which entails:</w:t>
      </w:r>
    </w:p>
    <w:p w:rsidR="00190957" w:rsidRPr="00D85F4E" w:rsidRDefault="00190957" w:rsidP="008710E3">
      <w:pPr>
        <w:suppressAutoHyphens w:val="0"/>
        <w:spacing w:after="60" w:line="240" w:lineRule="auto"/>
        <w:ind w:left="850" w:hanging="510"/>
        <w:jc w:val="both"/>
      </w:pPr>
      <w:r w:rsidRPr="00D85F4E">
        <w:t>3.1</w:t>
      </w:r>
      <w:r w:rsidRPr="00D85F4E">
        <w:tab/>
        <w:t>Parties to urgently work towards the deep reduction in global greenhouse gas emissions required to hold the increase in global average temperature below 2 °C / 1.5 °C above pre-industrial levels and to attain a global peaking of global greenhouse gas emissions as soon as possible, reaffirming that the time frame for peaking will be longer for developing countries;</w:t>
      </w:r>
    </w:p>
    <w:p w:rsidR="00190957" w:rsidRDefault="00190957" w:rsidP="00C0395C">
      <w:pPr>
        <w:suppressAutoHyphens w:val="0"/>
        <w:spacing w:after="60" w:line="240" w:lineRule="auto"/>
        <w:ind w:left="850" w:hanging="510"/>
        <w:jc w:val="both"/>
      </w:pPr>
      <w:r w:rsidRPr="006D7879">
        <w:rPr>
          <w:shd w:val="clear" w:color="auto" w:fill="D9D9D9" w:themeFill="background1" w:themeFillShade="D9"/>
        </w:rPr>
        <w:t>3.1bis</w:t>
      </w:r>
      <w:r w:rsidRPr="006D7879">
        <w:rPr>
          <w:shd w:val="clear" w:color="auto" w:fill="D9D9D9" w:themeFill="background1" w:themeFillShade="D9"/>
        </w:rPr>
        <w:tab/>
        <w:t>Ensuring resilience and adaptive capacity to the adverse effects of climate change, while recognizing the local, national and global dimensions of adaptation</w:t>
      </w:r>
      <w:r>
        <w:rPr>
          <w:shd w:val="clear" w:color="auto" w:fill="D9D9D9" w:themeFill="background1" w:themeFillShade="D9"/>
        </w:rPr>
        <w:t>;</w:t>
      </w:r>
    </w:p>
    <w:p w:rsidR="00190957" w:rsidRPr="00D85F4E" w:rsidRDefault="00190957" w:rsidP="00994E0C">
      <w:pPr>
        <w:suppressAutoHyphens w:val="0"/>
        <w:spacing w:after="60" w:line="240" w:lineRule="auto"/>
        <w:ind w:left="850" w:hanging="510"/>
        <w:jc w:val="both"/>
      </w:pPr>
      <w:r w:rsidRPr="006D7879">
        <w:rPr>
          <w:shd w:val="clear" w:color="auto" w:fill="D9D9D9" w:themeFill="background1" w:themeFillShade="D9"/>
        </w:rPr>
        <w:t>3.1ter</w:t>
      </w:r>
      <w:r w:rsidRPr="006D7879">
        <w:rPr>
          <w:shd w:val="clear" w:color="auto" w:fill="D9D9D9" w:themeFill="background1" w:themeFillShade="D9"/>
        </w:rPr>
        <w:tab/>
        <w:t>Ensuring that all investments are resilient to climate change and consistent with sustainable development and ensuring the adequacy of financial, technology and capacity building support for developing countries towards achieving the objective of the Convention.</w:t>
      </w:r>
    </w:p>
    <w:p w:rsidR="00190957" w:rsidRDefault="00190957" w:rsidP="00C0395C">
      <w:pPr>
        <w:suppressAutoHyphens w:val="0"/>
        <w:spacing w:after="60" w:line="240" w:lineRule="auto"/>
        <w:ind w:left="850" w:hanging="510"/>
        <w:jc w:val="both"/>
      </w:pPr>
      <w:r>
        <w:t>3.2</w:t>
      </w:r>
      <w:r>
        <w:tab/>
      </w:r>
      <w:r w:rsidRPr="00D85F4E">
        <w:t>Parties’ efforts should be undertaken on the basis of equity and common but differentiated responsibilities and respective capabilities, and the provision of finance, technology transfer and capacity-building to developing countries in order to support their mitigation and adaptation actions under the Convention, and take into account the imperatives of equitable access to sustainable development, the survival of countries and protecting the integrity of Mother Earth.</w:t>
      </w:r>
    </w:p>
    <w:p w:rsidR="00190957" w:rsidRPr="00D85F4E" w:rsidRDefault="00190957" w:rsidP="00D85EE3">
      <w:pPr>
        <w:suppressAutoHyphens w:val="0"/>
        <w:spacing w:after="60" w:line="240" w:lineRule="auto"/>
        <w:ind w:left="850" w:hanging="510"/>
        <w:jc w:val="both"/>
      </w:pPr>
      <w:r w:rsidRPr="006D7879">
        <w:rPr>
          <w:shd w:val="clear" w:color="auto" w:fill="D9D9D9" w:themeFill="background1" w:themeFillShade="D9"/>
        </w:rPr>
        <w:t xml:space="preserve">3.3 </w:t>
      </w:r>
      <w:r w:rsidRPr="006D7879">
        <w:rPr>
          <w:shd w:val="clear" w:color="auto" w:fill="D9D9D9" w:themeFill="background1" w:themeFillShade="D9"/>
        </w:rPr>
        <w:tab/>
        <w:t>Adaptation must be addressed with the same urgency as mitigation and enhanced action and international cooperation on adaptation is urgently required to enable and support the implementation of adaptation actions aimed at reducing vulnerability and building resilience in developing country Parties, taking into account the urgent and immediate needs of those developing countries that are particularly vulnerable to the effects of climate change.</w:t>
      </w:r>
    </w:p>
    <w:p w:rsidR="00190957" w:rsidRPr="008710E3" w:rsidRDefault="00190957" w:rsidP="008710E3">
      <w:pPr>
        <w:keepNext/>
        <w:keepLines/>
        <w:suppressAutoHyphens w:val="0"/>
        <w:spacing w:after="60" w:line="240" w:lineRule="auto"/>
        <w:ind w:left="340"/>
        <w:jc w:val="both"/>
        <w:rPr>
          <w:rStyle w:val="Style2Char"/>
        </w:rPr>
      </w:pPr>
      <w:r w:rsidRPr="00D85F4E">
        <w:rPr>
          <w:b/>
          <w:i/>
          <w:u w:val="single"/>
        </w:rPr>
        <w:t>Option 3</w:t>
      </w:r>
      <w:r w:rsidRPr="00D85F4E">
        <w:t>:</w:t>
      </w:r>
    </w:p>
    <w:p w:rsidR="00190957" w:rsidRPr="00D85F4E" w:rsidRDefault="00190957" w:rsidP="008710E3">
      <w:pPr>
        <w:keepNext/>
        <w:keepLines/>
        <w:suppressAutoHyphens w:val="0"/>
        <w:spacing w:after="60" w:line="240" w:lineRule="auto"/>
        <w:ind w:left="340"/>
        <w:jc w:val="both"/>
      </w:pPr>
      <w:r w:rsidRPr="00D85F4E">
        <w:t>All Parties to take action and cooperate to further implement the Convention in order to reach its ultimate objective as stated in its Article 2, on the basis of equity and in accordance with their common but differentiated responsibilities / evolving common but differentiated responsibilities and respective capabilities, by achieving an emission pathway consistent with limiting the global average temperature increase to below 2 °C or 1.5 °C above pre-industrial levels and with achieving climate resilience.</w:t>
      </w:r>
      <w:r w:rsidRPr="006D7879">
        <w:rPr>
          <w:shd w:val="clear" w:color="auto" w:fill="D9D9D9" w:themeFill="background1" w:themeFillShade="D9"/>
        </w:rPr>
        <w:t>]</w:t>
      </w:r>
    </w:p>
    <w:p w:rsidR="00190957" w:rsidRPr="00D85F4E" w:rsidRDefault="00190957" w:rsidP="004A780A">
      <w:pPr>
        <w:pStyle w:val="Style1"/>
        <w:jc w:val="both"/>
      </w:pPr>
      <w:r w:rsidRPr="00D85F4E">
        <w:t>4.</w:t>
      </w:r>
      <w:r w:rsidRPr="00D85F4E">
        <w:tab/>
      </w:r>
      <w:r w:rsidRPr="006D7879">
        <w:rPr>
          <w:shd w:val="clear" w:color="auto" w:fill="D9D9D9" w:themeFill="background1" w:themeFillShade="D9"/>
        </w:rPr>
        <w:t>[</w:t>
      </w:r>
      <w:r w:rsidRPr="00D85F4E">
        <w:t xml:space="preserve">Parties recognize that the level and pace of mitigation ambition / efforts will determine the extent to which Parties will need to adapt and address loss and damage, and associated costs thereof, as well as the need to explore holistic and mutually reinforcing approaches to enhancing mitigation and adaptation efforts and to increase the overall level of ambition, which will depend on the extent of financial, technology and capacity-building support provided by </w:t>
      </w:r>
      <w:r w:rsidRPr="006D7879">
        <w:rPr>
          <w:shd w:val="clear" w:color="auto" w:fill="D9D9D9" w:themeFill="background1" w:themeFillShade="D9"/>
        </w:rPr>
        <w:t>[</w:t>
      </w:r>
      <w:r w:rsidRPr="00D85F4E">
        <w:t>developed country Parties</w:t>
      </w:r>
      <w:r>
        <w:t xml:space="preserve"> </w:t>
      </w:r>
      <w:r w:rsidRPr="006D7879">
        <w:rPr>
          <w:shd w:val="clear" w:color="auto" w:fill="D9D9D9" w:themeFill="background1" w:themeFillShade="D9"/>
        </w:rPr>
        <w:t>[and Parties in a position to do so]][Parties included in annex Y]</w:t>
      </w:r>
      <w:r w:rsidRPr="00D85F4E">
        <w:t xml:space="preserve"> to </w:t>
      </w:r>
      <w:r w:rsidRPr="006D7879">
        <w:rPr>
          <w:shd w:val="clear" w:color="auto" w:fill="D9D9D9" w:themeFill="background1" w:themeFillShade="D9"/>
        </w:rPr>
        <w:t>[</w:t>
      </w:r>
      <w:r w:rsidRPr="00D85F4E">
        <w:t xml:space="preserve">developing country </w:t>
      </w:r>
      <w:r w:rsidRPr="00D85F4E">
        <w:lastRenderedPageBreak/>
        <w:t>Parties</w:t>
      </w:r>
      <w:r>
        <w:t xml:space="preserve"> </w:t>
      </w:r>
      <w:r w:rsidRPr="006D7879">
        <w:rPr>
          <w:shd w:val="clear" w:color="auto" w:fill="D9D9D9" w:themeFill="background1" w:themeFillShade="D9"/>
        </w:rPr>
        <w:t xml:space="preserve">[and the Parties included in Annex I undergoing the process of transition to a market economy]][Parties not included in annex </w:t>
      </w:r>
      <w:r>
        <w:rPr>
          <w:shd w:val="clear" w:color="auto" w:fill="D9D9D9" w:themeFill="background1" w:themeFillShade="D9"/>
        </w:rPr>
        <w:t>X</w:t>
      </w:r>
      <w:r w:rsidRPr="006D7879">
        <w:rPr>
          <w:shd w:val="clear" w:color="auto" w:fill="D9D9D9" w:themeFill="background1" w:themeFillShade="D9"/>
        </w:rPr>
        <w:t>]</w:t>
      </w:r>
      <w:r w:rsidRPr="00D85F4E">
        <w:t>.</w:t>
      </w:r>
      <w:r w:rsidRPr="006D7879">
        <w:rPr>
          <w:shd w:val="clear" w:color="auto" w:fill="D9D9D9" w:themeFill="background1" w:themeFillShade="D9"/>
        </w:rPr>
        <w:t>]</w:t>
      </w:r>
    </w:p>
    <w:p w:rsidR="00190957" w:rsidRPr="00D85F4E" w:rsidRDefault="00190957" w:rsidP="004A780A">
      <w:pPr>
        <w:pStyle w:val="Style1"/>
        <w:jc w:val="both"/>
      </w:pPr>
      <w:r w:rsidRPr="00D85F4E">
        <w:t>5.</w:t>
      </w:r>
      <w:r w:rsidRPr="00D85F4E">
        <w:tab/>
      </w:r>
      <w:r w:rsidRPr="006D7879">
        <w:rPr>
          <w:shd w:val="clear" w:color="auto" w:fill="D9D9D9" w:themeFill="background1" w:themeFillShade="D9"/>
        </w:rPr>
        <w:t>[</w:t>
      </w:r>
      <w:r w:rsidRPr="00D85F4E">
        <w:rPr>
          <w:b/>
          <w:i/>
          <w:u w:val="single"/>
        </w:rPr>
        <w:t>Option 1</w:t>
      </w:r>
      <w:r w:rsidRPr="00D85F4E">
        <w:t>: Each Party to take action at the highest level of ambition / mitigation ambition, reflecting its national circumstances, and to progressively increase that level of ambition;</w:t>
      </w:r>
    </w:p>
    <w:p w:rsidR="00190957" w:rsidRPr="00D85F4E" w:rsidRDefault="00190957" w:rsidP="004A780A">
      <w:pPr>
        <w:pStyle w:val="Opt06"/>
      </w:pPr>
      <w:r w:rsidRPr="00D85F4E">
        <w:rPr>
          <w:b/>
          <w:i/>
          <w:u w:val="single"/>
        </w:rPr>
        <w:t>Option 2</w:t>
      </w:r>
      <w:r w:rsidRPr="00D85F4E">
        <w:t>: All Parties to take action at the highest level of ambition and to progressively increase that level of ambition, taking into account their common but differentiated responsibilities and their specific national and regional development priorities, objectives and circumstances, with developed countries taking the lead;</w:t>
      </w:r>
    </w:p>
    <w:p w:rsidR="00190957" w:rsidRPr="00D85F4E" w:rsidRDefault="00190957" w:rsidP="004A780A">
      <w:pPr>
        <w:pStyle w:val="Opt06"/>
      </w:pPr>
      <w:r w:rsidRPr="00D85F4E">
        <w:rPr>
          <w:b/>
          <w:i/>
          <w:u w:val="single"/>
        </w:rPr>
        <w:t>Option 3</w:t>
      </w:r>
      <w:r w:rsidRPr="00D85F4E">
        <w:t>: Parties to enhance their actions and contributions in accordance with Article 4 of the Convention;</w:t>
      </w:r>
    </w:p>
    <w:p w:rsidR="00190957" w:rsidRPr="00D85F4E" w:rsidRDefault="00190957" w:rsidP="004A780A">
      <w:pPr>
        <w:pStyle w:val="Opt06"/>
      </w:pPr>
      <w:r w:rsidRPr="00D85F4E">
        <w:rPr>
          <w:b/>
          <w:i/>
          <w:u w:val="single"/>
        </w:rPr>
        <w:t>Option 4</w:t>
      </w:r>
      <w:r w:rsidRPr="00D85F4E">
        <w:t>: A global emission budget to be divided among all Parties, in accordance with the principles and provisions of the Convention, in order to limit global warming this century to below 1.5 °C according to the Intergovernmental Panel on Climate Change (IPCC) assessment. The distribution of the global emission budget should be undertaken in accordance with historical responsibilities, ecological footprint, capabilities and state of development.</w:t>
      </w:r>
      <w:r w:rsidRPr="006D7879">
        <w:rPr>
          <w:shd w:val="clear" w:color="auto" w:fill="D9D9D9" w:themeFill="background1" w:themeFillShade="D9"/>
        </w:rPr>
        <w:t>]</w:t>
      </w:r>
    </w:p>
    <w:p w:rsidR="00190957" w:rsidRPr="00D85F4E" w:rsidRDefault="00190957" w:rsidP="004A780A">
      <w:pPr>
        <w:pStyle w:val="Style1"/>
        <w:jc w:val="both"/>
      </w:pPr>
      <w:r w:rsidRPr="00D85F4E">
        <w:t>6.</w:t>
      </w:r>
      <w:r w:rsidRPr="00D85F4E">
        <w:tab/>
      </w:r>
      <w:r w:rsidRPr="006D7879">
        <w:rPr>
          <w:shd w:val="clear" w:color="auto" w:fill="D9D9D9" w:themeFill="background1" w:themeFillShade="D9"/>
        </w:rPr>
        <w:t>[</w:t>
      </w:r>
      <w:r w:rsidRPr="00D85F4E">
        <w:rPr>
          <w:b/>
          <w:i/>
          <w:u w:val="single"/>
        </w:rPr>
        <w:t>Option 1</w:t>
      </w:r>
      <w:r w:rsidRPr="00D85F4E">
        <w:t>: Parties with the greatest responsibility and highest capability to demonstrate leadership:</w:t>
      </w:r>
    </w:p>
    <w:p w:rsidR="00190957" w:rsidRPr="00D85F4E" w:rsidRDefault="00190957" w:rsidP="004A780A">
      <w:pPr>
        <w:pStyle w:val="Style2"/>
        <w:keepNext/>
        <w:jc w:val="both"/>
      </w:pPr>
      <w:r w:rsidRPr="00D85F4E">
        <w:t>6.1</w:t>
      </w:r>
      <w:r w:rsidRPr="00D85F4E">
        <w:tab/>
      </w:r>
      <w:r w:rsidRPr="006D7879">
        <w:rPr>
          <w:shd w:val="clear" w:color="auto" w:fill="D9D9D9" w:themeFill="background1" w:themeFillShade="D9"/>
        </w:rPr>
        <w:t xml:space="preserve"> [</w:t>
      </w:r>
      <w:r w:rsidRPr="00D85F4E">
        <w:t>Developed country Parties</w:t>
      </w:r>
      <w:r w:rsidRPr="006D7879">
        <w:rPr>
          <w:shd w:val="clear" w:color="auto" w:fill="D9D9D9" w:themeFill="background1" w:themeFillShade="D9"/>
        </w:rPr>
        <w:t xml:space="preserve">] [Parties included in Annex X] </w:t>
      </w:r>
      <w:r w:rsidRPr="00D85F4E">
        <w:t>to take the lead in fully implementing existing obligations under the Convention in relation to mitigation and support, in line with their historical responsibility;</w:t>
      </w:r>
    </w:p>
    <w:p w:rsidR="00190957" w:rsidRPr="00D85F4E" w:rsidRDefault="00190957" w:rsidP="004A780A">
      <w:pPr>
        <w:pStyle w:val="Style2"/>
        <w:keepNext/>
        <w:jc w:val="both"/>
      </w:pPr>
      <w:r w:rsidRPr="00D85F4E">
        <w:t>6.2</w:t>
      </w:r>
      <w:r w:rsidRPr="00D85F4E">
        <w:tab/>
        <w:t>Leadership demonstrated by any Party to be recognized, as well as the need to incentivize and enable such leadership through cooperation and support.</w:t>
      </w:r>
    </w:p>
    <w:p w:rsidR="00190957" w:rsidRPr="00D85F4E" w:rsidRDefault="00190957" w:rsidP="004A780A">
      <w:pPr>
        <w:pStyle w:val="Opt06"/>
        <w:rPr>
          <w:b/>
          <w:i/>
          <w:u w:val="single"/>
        </w:rPr>
      </w:pPr>
      <w:r w:rsidRPr="00D85F4E">
        <w:rPr>
          <w:b/>
          <w:i/>
          <w:u w:val="single"/>
        </w:rPr>
        <w:t>Option 2</w:t>
      </w:r>
      <w:r w:rsidRPr="00D85F4E">
        <w:t xml:space="preserve">: Parties with the greatest responsibility and highest capability to demonstrate leadership. </w:t>
      </w:r>
    </w:p>
    <w:p w:rsidR="00190957" w:rsidRPr="00D85F4E" w:rsidRDefault="00190957" w:rsidP="004A780A">
      <w:pPr>
        <w:pStyle w:val="Opt06"/>
      </w:pPr>
      <w:r w:rsidRPr="00D85F4E">
        <w:rPr>
          <w:b/>
          <w:i/>
          <w:u w:val="single"/>
        </w:rPr>
        <w:t>Option 3</w:t>
      </w:r>
      <w:r w:rsidRPr="00D85F4E">
        <w:t xml:space="preserve">: In accordance with Article 4 of the Convention, </w:t>
      </w:r>
      <w:r w:rsidRPr="006D7879">
        <w:rPr>
          <w:shd w:val="clear" w:color="auto" w:fill="D9D9D9" w:themeFill="background1" w:themeFillShade="D9"/>
        </w:rPr>
        <w:t>[</w:t>
      </w:r>
      <w:r w:rsidRPr="00D85F4E">
        <w:t>developed country Parties</w:t>
      </w:r>
      <w:r w:rsidRPr="006D7879">
        <w:rPr>
          <w:shd w:val="clear" w:color="auto" w:fill="D9D9D9" w:themeFill="background1" w:themeFillShade="D9"/>
        </w:rPr>
        <w:t>] [Parties included in Annex X]</w:t>
      </w:r>
      <w:r w:rsidRPr="00D85F4E">
        <w:t xml:space="preserve"> to take the lead in fully implementing existing obligations and commitments under the Convention in relation to emission reduction and the provision of financial, technology and capacity-building support to </w:t>
      </w:r>
      <w:r w:rsidRPr="00045D79">
        <w:rPr>
          <w:shd w:val="clear" w:color="auto" w:fill="D9D9D9" w:themeFill="background1" w:themeFillShade="D9"/>
        </w:rPr>
        <w:t>[</w:t>
      </w:r>
      <w:r w:rsidRPr="00D85F4E">
        <w:t>developing country Parties</w:t>
      </w:r>
      <w:r w:rsidRPr="00045D79">
        <w:rPr>
          <w:shd w:val="clear" w:color="auto" w:fill="D9D9D9" w:themeFill="background1" w:themeFillShade="D9"/>
        </w:rPr>
        <w:t>]</w:t>
      </w:r>
      <w:r>
        <w:t xml:space="preserve"> </w:t>
      </w:r>
      <w:r w:rsidRPr="00045D79">
        <w:rPr>
          <w:shd w:val="clear" w:color="auto" w:fill="D9D9D9" w:themeFill="background1" w:themeFillShade="D9"/>
        </w:rPr>
        <w:t xml:space="preserve">[Parties not included in Annex X], </w:t>
      </w:r>
      <w:r w:rsidRPr="00D85F4E">
        <w:t>in line with their historical responsibility.</w:t>
      </w:r>
      <w:r w:rsidRPr="006D7879">
        <w:rPr>
          <w:shd w:val="clear" w:color="auto" w:fill="D9D9D9" w:themeFill="background1" w:themeFillShade="D9"/>
        </w:rPr>
        <w:t>]</w:t>
      </w:r>
    </w:p>
    <w:p w:rsidR="00190957" w:rsidRPr="00D85F4E" w:rsidRDefault="00190957" w:rsidP="004A780A">
      <w:pPr>
        <w:pStyle w:val="Style1"/>
        <w:jc w:val="both"/>
      </w:pPr>
      <w:r w:rsidRPr="00D85F4E">
        <w:t>7.</w:t>
      </w:r>
      <w:r w:rsidRPr="00D85F4E">
        <w:tab/>
      </w:r>
      <w:r w:rsidRPr="006D7879">
        <w:rPr>
          <w:shd w:val="clear" w:color="auto" w:fill="D9D9D9" w:themeFill="background1" w:themeFillShade="D9"/>
        </w:rPr>
        <w:t>[</w:t>
      </w:r>
      <w:r w:rsidRPr="00D85F4E">
        <w:rPr>
          <w:b/>
          <w:i/>
          <w:u w:val="single"/>
        </w:rPr>
        <w:t>Option 1</w:t>
      </w:r>
      <w:r w:rsidRPr="00D85F4E">
        <w:t>: Commitments / contributions of Parties particularly vulnerable to the adverse effects of climate change, especially the least developed countries (LDCs) and small island developing States (SIDS), to reflect their efforts in the context of their specific needs and special situations;</w:t>
      </w:r>
    </w:p>
    <w:p w:rsidR="00190957" w:rsidRPr="00D85F4E" w:rsidRDefault="00190957" w:rsidP="008710E3">
      <w:pPr>
        <w:suppressAutoHyphens w:val="0"/>
        <w:spacing w:after="60" w:line="240" w:lineRule="auto"/>
        <w:ind w:left="340"/>
        <w:jc w:val="both"/>
      </w:pPr>
      <w:r w:rsidRPr="00D85F4E">
        <w:rPr>
          <w:b/>
          <w:i/>
          <w:u w:val="single"/>
        </w:rPr>
        <w:t>Option 2</w:t>
      </w:r>
      <w:r w:rsidRPr="00D85F4E">
        <w:t xml:space="preserve">: Commitments / contributions / actions of </w:t>
      </w:r>
      <w:r w:rsidRPr="00A67D17">
        <w:rPr>
          <w:shd w:val="clear" w:color="auto" w:fill="D9D9D9" w:themeFill="background1" w:themeFillShade="D9"/>
        </w:rPr>
        <w:t>[</w:t>
      </w:r>
      <w:r w:rsidRPr="00D85F4E">
        <w:t>developing country Parties</w:t>
      </w:r>
      <w:r w:rsidRPr="00A67D17">
        <w:rPr>
          <w:shd w:val="clear" w:color="auto" w:fill="D9D9D9" w:themeFill="background1" w:themeFillShade="D9"/>
        </w:rPr>
        <w:t>] [Parties not included in Annex X]</w:t>
      </w:r>
      <w:r w:rsidRPr="00D85F4E">
        <w:t xml:space="preserve">, especially those referred to in Article 4, paragraphs 8–10, of the Convention, including the least developed countries (LDCs) and small island developing States (SIDS), to reflect their efforts in the context of sustainable development and their specific needs and special circumstances, bearing in mind that the extent to which </w:t>
      </w:r>
      <w:r w:rsidRPr="00A67D17">
        <w:rPr>
          <w:shd w:val="clear" w:color="auto" w:fill="D9D9D9" w:themeFill="background1" w:themeFillShade="D9"/>
        </w:rPr>
        <w:t>[</w:t>
      </w:r>
      <w:r w:rsidRPr="00D85F4E">
        <w:t>developing country Parties</w:t>
      </w:r>
      <w:r w:rsidRPr="00A67D17">
        <w:rPr>
          <w:shd w:val="clear" w:color="auto" w:fill="D9D9D9" w:themeFill="background1" w:themeFillShade="D9"/>
        </w:rPr>
        <w:t>] [Parties not included in Annex X]</w:t>
      </w:r>
      <w:r w:rsidRPr="00D85F4E">
        <w:t xml:space="preserve"> will effectively implement their commitments under the Convention will depend on the effective implementation by </w:t>
      </w:r>
      <w:r w:rsidRPr="00A67D17">
        <w:rPr>
          <w:shd w:val="clear" w:color="auto" w:fill="D9D9D9" w:themeFill="background1" w:themeFillShade="D9"/>
        </w:rPr>
        <w:t>[</w:t>
      </w:r>
      <w:r w:rsidRPr="00D85F4E">
        <w:t>developed country Parties</w:t>
      </w:r>
      <w:r w:rsidRPr="00A67D17">
        <w:rPr>
          <w:shd w:val="clear" w:color="auto" w:fill="D9D9D9" w:themeFill="background1" w:themeFillShade="D9"/>
        </w:rPr>
        <w:t>] [Parties included in Annex Y]</w:t>
      </w:r>
      <w:r w:rsidRPr="00D85F4E">
        <w:t xml:space="preserve"> of their commitments under the Convention related to financial resources and the transfer of technology.</w:t>
      </w:r>
      <w:r w:rsidRPr="00DA0015">
        <w:rPr>
          <w:shd w:val="clear" w:color="auto" w:fill="D9D9D9" w:themeFill="background1" w:themeFillShade="D9"/>
        </w:rPr>
        <w:t>]</w:t>
      </w:r>
    </w:p>
    <w:p w:rsidR="00190957" w:rsidRPr="00D85F4E" w:rsidRDefault="00190957" w:rsidP="004A780A">
      <w:pPr>
        <w:pStyle w:val="Style1"/>
        <w:jc w:val="both"/>
      </w:pPr>
      <w:r w:rsidRPr="00D85F4E">
        <w:t>8.</w:t>
      </w:r>
      <w:r w:rsidRPr="00D85F4E">
        <w:tab/>
      </w:r>
      <w:r w:rsidRPr="00A67D17">
        <w:rPr>
          <w:shd w:val="clear" w:color="auto" w:fill="D9D9D9" w:themeFill="background1" w:themeFillShade="D9"/>
        </w:rPr>
        <w:t>[</w:t>
      </w:r>
      <w:r w:rsidRPr="00D85F4E">
        <w:rPr>
          <w:b/>
          <w:i/>
          <w:u w:val="single"/>
        </w:rPr>
        <w:t>Option 1</w:t>
      </w:r>
      <w:r w:rsidRPr="00D85F4E">
        <w:t>:</w:t>
      </w:r>
      <w:r w:rsidRPr="00D85F4E">
        <w:rPr>
          <w:b/>
          <w:i/>
        </w:rPr>
        <w:t xml:space="preserve"> </w:t>
      </w:r>
      <w:r w:rsidRPr="00D85F4E">
        <w:t>All Parties to prepare, maintain, communicate and implement commitments / contributions / mitigation commitments / contributions in accordance with the provisions of this agreement and to be considered, formalized / finalized and reviewed in accordance with section K below;</w:t>
      </w:r>
    </w:p>
    <w:p w:rsidR="00190957" w:rsidRDefault="00190957" w:rsidP="004A780A">
      <w:pPr>
        <w:pStyle w:val="Opt06"/>
      </w:pPr>
      <w:r w:rsidRPr="00D85F4E">
        <w:rPr>
          <w:b/>
          <w:i/>
          <w:u w:val="single"/>
        </w:rPr>
        <w:t>Option 2</w:t>
      </w:r>
      <w:r w:rsidRPr="00D85F4E">
        <w:t>: In accordance with the principles and provisions of the Convention, all Parties to prepare, maintain, communicate and implement commitments / contributions in accordance with the provisions of this agreement, and to be considered, formalized / finalized and reviewed in accordance with section K below.</w:t>
      </w:r>
    </w:p>
    <w:p w:rsidR="00190957" w:rsidRDefault="00190957" w:rsidP="00DA0015">
      <w:pPr>
        <w:pStyle w:val="Opt06"/>
        <w:shd w:val="clear" w:color="auto" w:fill="FFFFFF" w:themeFill="background1"/>
      </w:pPr>
      <w:r w:rsidRPr="00DA0015">
        <w:rPr>
          <w:b/>
          <w:i/>
          <w:u w:val="single"/>
          <w:shd w:val="clear" w:color="auto" w:fill="D9D9D9" w:themeFill="background1" w:themeFillShade="D9"/>
        </w:rPr>
        <w:t>Option 3:</w:t>
      </w:r>
      <w:r w:rsidRPr="00DA0015">
        <w:t xml:space="preserve"> </w:t>
      </w:r>
      <w:r w:rsidRPr="00DA0015">
        <w:rPr>
          <w:shd w:val="clear" w:color="auto" w:fill="D9D9D9" w:themeFill="background1" w:themeFillShade="D9"/>
        </w:rPr>
        <w:t>All developed country Parties shall prepare, communicate, implement and enhance commitments on mitigation and provisions of finance, technology, and capacity building support to developing country Parties</w:t>
      </w:r>
      <w:r w:rsidRPr="00DA0015">
        <w:t>.</w:t>
      </w:r>
    </w:p>
    <w:p w:rsidR="00190957" w:rsidRPr="00DA0015" w:rsidRDefault="00190957" w:rsidP="00DA0015">
      <w:pPr>
        <w:pStyle w:val="Opt06"/>
        <w:shd w:val="clear" w:color="auto" w:fill="FFFFFF" w:themeFill="background1"/>
      </w:pPr>
      <w:r w:rsidRPr="00DA0015">
        <w:rPr>
          <w:shd w:val="clear" w:color="auto" w:fill="D9D9D9" w:themeFill="background1" w:themeFillShade="D9"/>
        </w:rPr>
        <w:t>Developing country Parties will prepare, communicate and implement enhanced actions on mitigation and adaptation in the context of sustainable development, premised on enhanced provisions of finance, technology and capacity building support by developed country Parties</w:t>
      </w:r>
      <w:r w:rsidRPr="00DA0015">
        <w:t>.</w:t>
      </w:r>
      <w:r w:rsidRPr="00DA0015">
        <w:rPr>
          <w:shd w:val="clear" w:color="auto" w:fill="D9D9D9" w:themeFill="background1" w:themeFillShade="D9"/>
        </w:rPr>
        <w:t>]</w:t>
      </w:r>
    </w:p>
    <w:p w:rsidR="00190957" w:rsidRPr="00D85F4E" w:rsidRDefault="00190957" w:rsidP="004A780A">
      <w:pPr>
        <w:pStyle w:val="Style1"/>
        <w:jc w:val="both"/>
      </w:pPr>
      <w:r w:rsidRPr="00D85F4E">
        <w:t>9.</w:t>
      </w:r>
      <w:r w:rsidRPr="00D85F4E">
        <w:tab/>
      </w:r>
      <w:r w:rsidRPr="00DA0015">
        <w:rPr>
          <w:shd w:val="clear" w:color="auto" w:fill="D9D9D9" w:themeFill="background1" w:themeFillShade="D9"/>
        </w:rPr>
        <w:t>[</w:t>
      </w:r>
      <w:r w:rsidRPr="00D85F4E">
        <w:rPr>
          <w:b/>
          <w:i/>
          <w:u w:val="single"/>
        </w:rPr>
        <w:t>Option 1</w:t>
      </w:r>
      <w:r w:rsidRPr="00D85F4E">
        <w:t>: Unilateral measures not to constitute a means of arbitrary or unjustifiable discrimination or a disguised restriction on international trade;</w:t>
      </w:r>
    </w:p>
    <w:p w:rsidR="00190957" w:rsidRDefault="00190957" w:rsidP="004A780A">
      <w:pPr>
        <w:pStyle w:val="Opt06"/>
      </w:pPr>
      <w:r w:rsidRPr="00D85F4E">
        <w:rPr>
          <w:b/>
          <w:i/>
          <w:u w:val="single"/>
        </w:rPr>
        <w:t>Option 2</w:t>
      </w:r>
      <w:r w:rsidRPr="00D85F4E">
        <w:t>: No reference to unilateral measures in the agreement.</w:t>
      </w:r>
    </w:p>
    <w:p w:rsidR="00190957" w:rsidRPr="00E97E95" w:rsidRDefault="00190957" w:rsidP="004A780A">
      <w:pPr>
        <w:pStyle w:val="Opt06"/>
      </w:pPr>
      <w:r w:rsidRPr="00A67D17">
        <w:rPr>
          <w:b/>
          <w:i/>
          <w:u w:val="single"/>
          <w:shd w:val="clear" w:color="auto" w:fill="D9D9D9" w:themeFill="background1" w:themeFillShade="D9"/>
        </w:rPr>
        <w:t>Option 3:</w:t>
      </w:r>
      <w:r w:rsidRPr="00A67D17">
        <w:rPr>
          <w:b/>
          <w:i/>
          <w:shd w:val="clear" w:color="auto" w:fill="D9D9D9" w:themeFill="background1" w:themeFillShade="D9"/>
        </w:rPr>
        <w:t xml:space="preserve"> </w:t>
      </w:r>
      <w:r w:rsidRPr="00A67D17">
        <w:rPr>
          <w:shd w:val="clear" w:color="auto" w:fill="D9D9D9" w:themeFill="background1" w:themeFillShade="D9"/>
        </w:rPr>
        <w:t>Unilateral measures could be reflected in the agreement upon Parties</w:t>
      </w:r>
      <w:r>
        <w:rPr>
          <w:shd w:val="clear" w:color="auto" w:fill="D9D9D9" w:themeFill="background1" w:themeFillShade="D9"/>
        </w:rPr>
        <w:t>’</w:t>
      </w:r>
      <w:r w:rsidRPr="00A67D17">
        <w:rPr>
          <w:shd w:val="clear" w:color="auto" w:fill="D9D9D9" w:themeFill="background1" w:themeFillShade="D9"/>
        </w:rPr>
        <w:t xml:space="preserve"> request</w:t>
      </w:r>
      <w:r w:rsidRPr="00E97E95">
        <w:t>.</w:t>
      </w:r>
    </w:p>
    <w:p w:rsidR="00190957" w:rsidRPr="004A780A" w:rsidRDefault="00190957" w:rsidP="004A780A">
      <w:pPr>
        <w:pStyle w:val="Opt06"/>
      </w:pPr>
      <w:r w:rsidRPr="00A67D17">
        <w:rPr>
          <w:b/>
          <w:i/>
          <w:u w:val="single"/>
          <w:shd w:val="clear" w:color="auto" w:fill="D9D9D9" w:themeFill="background1" w:themeFillShade="D9"/>
        </w:rPr>
        <w:t>Option 4:</w:t>
      </w:r>
      <w:r w:rsidRPr="00A67D17">
        <w:rPr>
          <w:shd w:val="clear" w:color="auto" w:fill="D9D9D9" w:themeFill="background1" w:themeFillShade="D9"/>
        </w:rPr>
        <w:t xml:space="preserve"> Decides that the developed country Parties shall not resort to any form of unilateral measures against goods and services from developing country Parties on any grounds related to climate change, recalling the principles and provisions of the Convention, in particular article 3, paragraphs 1, 4 and 5, and article 4, paragraphs 3, 5, 7, 8, 9 and 10, taking into account the principles of equity, common but differentiated responsibilities, and the obligations of developed country Parties to provide financial resources, transfer of technologies and capacity building support to developing country Parties</w:t>
      </w:r>
      <w:r w:rsidRPr="00755167">
        <w:t>.</w:t>
      </w:r>
      <w:r w:rsidRPr="00DA0015">
        <w:rPr>
          <w:shd w:val="clear" w:color="auto" w:fill="D9D9D9" w:themeFill="background1" w:themeFillShade="D9"/>
        </w:rPr>
        <w:t>]</w:t>
      </w:r>
    </w:p>
    <w:p w:rsidR="00190957" w:rsidRPr="00D85F4E" w:rsidRDefault="00190957" w:rsidP="008710E3">
      <w:pPr>
        <w:pStyle w:val="Style1"/>
        <w:keepNext/>
        <w:keepLines/>
        <w:jc w:val="both"/>
      </w:pPr>
      <w:r w:rsidRPr="00D85F4E">
        <w:t>10.</w:t>
      </w:r>
      <w:r w:rsidRPr="00D85F4E">
        <w:tab/>
      </w:r>
      <w:r w:rsidRPr="00A67D17">
        <w:rPr>
          <w:shd w:val="clear" w:color="auto" w:fill="D9D9D9" w:themeFill="background1" w:themeFillShade="D9"/>
        </w:rPr>
        <w:t>[</w:t>
      </w:r>
      <w:r w:rsidRPr="00D85F4E">
        <w:t>This agreement to build on the subsidiary bodies / institutional arrangements established by or under the Convention:</w:t>
      </w:r>
    </w:p>
    <w:p w:rsidR="00190957" w:rsidRPr="004A780A" w:rsidRDefault="00190957" w:rsidP="008710E3">
      <w:pPr>
        <w:pStyle w:val="Opt06"/>
        <w:keepNext/>
        <w:keepLines/>
      </w:pPr>
      <w:r w:rsidRPr="00D85F4E">
        <w:rPr>
          <w:b/>
          <w:i/>
          <w:u w:val="single"/>
        </w:rPr>
        <w:t>Option 1</w:t>
      </w:r>
      <w:r w:rsidRPr="00D85F4E">
        <w:t>: All subsidiary bodies / institutional arrangements established by or under the Convention shall serve this agreement, unless otherwise decided by the governing body. The governing body may provide further guidance as appropriate;</w:t>
      </w:r>
    </w:p>
    <w:p w:rsidR="00190957" w:rsidRDefault="00190957" w:rsidP="004A780A">
      <w:pPr>
        <w:pStyle w:val="Opt06"/>
      </w:pPr>
      <w:r w:rsidRPr="00D85F4E">
        <w:rPr>
          <w:b/>
          <w:i/>
          <w:u w:val="single"/>
        </w:rPr>
        <w:t>Option 2</w:t>
      </w:r>
      <w:r w:rsidRPr="00D85F4E">
        <w:t>: The subsidiary bodies / institutional arrangements established by or under the Convention shall serve this agreement as specified in the relevant sections.</w:t>
      </w:r>
      <w:r w:rsidRPr="004A780A">
        <w:rPr>
          <w:rStyle w:val="FootnoteReference"/>
          <w:b/>
          <w:i/>
        </w:rPr>
        <w:footnoteReference w:id="3"/>
      </w:r>
    </w:p>
    <w:p w:rsidR="00190957" w:rsidRPr="004A780A" w:rsidRDefault="00190957" w:rsidP="004A780A">
      <w:pPr>
        <w:pStyle w:val="Opt06"/>
      </w:pPr>
      <w:r w:rsidRPr="00A67D17">
        <w:rPr>
          <w:b/>
          <w:i/>
          <w:u w:val="single"/>
          <w:shd w:val="clear" w:color="auto" w:fill="D9D9D9" w:themeFill="background1" w:themeFillShade="D9"/>
        </w:rPr>
        <w:t>Option 3:</w:t>
      </w:r>
      <w:r>
        <w:rPr>
          <w:shd w:val="clear" w:color="auto" w:fill="D9D9D9" w:themeFill="background1" w:themeFillShade="D9"/>
        </w:rPr>
        <w:t xml:space="preserve"> </w:t>
      </w:r>
      <w:r w:rsidRPr="00A67D17">
        <w:rPr>
          <w:shd w:val="clear" w:color="auto" w:fill="D9D9D9" w:themeFill="background1" w:themeFillShade="D9"/>
        </w:rPr>
        <w:t>No blanket reference to institutional arrangements.]</w:t>
      </w:r>
    </w:p>
    <w:p w:rsidR="00190957" w:rsidRPr="00D85F4E" w:rsidRDefault="00190957" w:rsidP="004A780A">
      <w:pPr>
        <w:pStyle w:val="Style1"/>
        <w:jc w:val="both"/>
      </w:pPr>
      <w:r w:rsidRPr="00D85F4E">
        <w:t>11.</w:t>
      </w:r>
      <w:r w:rsidRPr="00D85F4E">
        <w:tab/>
      </w:r>
      <w:r w:rsidRPr="00A67D17">
        <w:rPr>
          <w:shd w:val="clear" w:color="auto" w:fill="D9D9D9" w:themeFill="background1" w:themeFillShade="D9"/>
        </w:rPr>
        <w:t>[</w:t>
      </w:r>
      <w:r w:rsidRPr="00D85F4E">
        <w:rPr>
          <w:b/>
          <w:i/>
          <w:u w:val="single"/>
        </w:rPr>
        <w:t>Option 1</w:t>
      </w:r>
      <w:r w:rsidRPr="00D85F4E">
        <w:t>:</w:t>
      </w:r>
      <w:r w:rsidRPr="00D85F4E">
        <w:rPr>
          <w:b/>
          <w:i/>
        </w:rPr>
        <w:t xml:space="preserve"> </w:t>
      </w:r>
      <w:r w:rsidRPr="00D85F4E">
        <w:t>All actors, including civil society, the private sector, financial institutions, cities and other subnational authorities, local communities and indigenous peoples, are encouraged to scale up their actions and provide further opportunities for Parties to reduce emissions and/or to decrease vulnerability and build resilience to the adverse effects of climate change, without prejudice to the provisions of the Convention;</w:t>
      </w:r>
      <w:r w:rsidRPr="00A67D17">
        <w:rPr>
          <w:shd w:val="clear" w:color="auto" w:fill="D9D9D9" w:themeFill="background1" w:themeFillShade="D9"/>
        </w:rPr>
        <w:t>]</w:t>
      </w:r>
    </w:p>
    <w:p w:rsidR="00190957" w:rsidRPr="00D85F4E" w:rsidRDefault="00190957" w:rsidP="004A780A">
      <w:pPr>
        <w:pStyle w:val="Opt06"/>
      </w:pPr>
      <w:r w:rsidRPr="00D85F4E">
        <w:rPr>
          <w:b/>
          <w:i/>
          <w:u w:val="single"/>
        </w:rPr>
        <w:t>Option 2</w:t>
      </w:r>
      <w:r w:rsidRPr="00D85F4E">
        <w:t>:</w:t>
      </w:r>
      <w:r w:rsidRPr="00D85F4E">
        <w:rPr>
          <w:b/>
          <w:i/>
        </w:rPr>
        <w:t xml:space="preserve"> </w:t>
      </w:r>
      <w:r w:rsidRPr="00D85F4E">
        <w:t>No provision on non-state actors.</w:t>
      </w:r>
      <w:r w:rsidRPr="00A67D17">
        <w:rPr>
          <w:shd w:val="clear" w:color="auto" w:fill="D9D9D9" w:themeFill="background1" w:themeFillShade="D9"/>
        </w:rPr>
        <w:t>]</w:t>
      </w:r>
    </w:p>
    <w:p w:rsidR="00190957" w:rsidRPr="00D85F4E" w:rsidRDefault="00190957" w:rsidP="004A780A">
      <w:pPr>
        <w:pStyle w:val="Style1"/>
        <w:jc w:val="both"/>
      </w:pPr>
      <w:r w:rsidRPr="00D85F4E">
        <w:t>12.</w:t>
      </w:r>
      <w:r w:rsidRPr="00D85F4E">
        <w:tab/>
      </w:r>
      <w:r w:rsidRPr="00A67D17">
        <w:rPr>
          <w:shd w:val="clear" w:color="auto" w:fill="D9D9D9" w:themeFill="background1" w:themeFillShade="D9"/>
        </w:rPr>
        <w:t>[</w:t>
      </w:r>
      <w:r w:rsidRPr="00D85F4E">
        <w:rPr>
          <w:b/>
          <w:i/>
          <w:u w:val="single"/>
        </w:rPr>
        <w:t>Option 1</w:t>
      </w:r>
      <w:r w:rsidRPr="00D85F4E">
        <w:t>: Parties to cooperate, including through regional approaches, bilateral, multilateral, triangular / South–South and triangular cooperation, and to take appropriate measures to develop, adopt and implement policies, strategies, regulations and/or action plans on climate change education, training, public awareness, public participation and public access to information at all levels to enable transformative change towards low-emission and climate-resilient societies;</w:t>
      </w:r>
    </w:p>
    <w:p w:rsidR="00190957" w:rsidRPr="00D85F4E" w:rsidRDefault="00190957" w:rsidP="004A780A">
      <w:pPr>
        <w:pStyle w:val="Opt06"/>
      </w:pPr>
      <w:r w:rsidRPr="00D85F4E">
        <w:rPr>
          <w:b/>
          <w:i/>
          <w:u w:val="single"/>
        </w:rPr>
        <w:t>Option 2</w:t>
      </w:r>
      <w:r w:rsidRPr="00D85F4E">
        <w:t>:</w:t>
      </w:r>
      <w:r w:rsidRPr="00D85F4E">
        <w:rPr>
          <w:b/>
          <w:i/>
        </w:rPr>
        <w:t xml:space="preserve"> </w:t>
      </w:r>
      <w:r w:rsidRPr="00D85F4E">
        <w:t>In addition to the existing commitments under and provisions of the Convention, Parties to cooperate and take appropriate measures to develop, adopt and implement policies, strategies, regulations and/or action plans on climate change education, training, public awareness, public participation and public access to information so as to enhance action addressing climate change;</w:t>
      </w:r>
    </w:p>
    <w:p w:rsidR="00190957" w:rsidRDefault="00190957" w:rsidP="004A780A">
      <w:pPr>
        <w:pStyle w:val="Opt06"/>
      </w:pPr>
      <w:r w:rsidRPr="00D85F4E">
        <w:rPr>
          <w:b/>
          <w:i/>
          <w:u w:val="single"/>
        </w:rPr>
        <w:t>Option 3</w:t>
      </w:r>
      <w:r w:rsidRPr="00D85F4E">
        <w:t>:</w:t>
      </w:r>
      <w:r w:rsidRPr="00D85F4E">
        <w:rPr>
          <w:b/>
          <w:i/>
        </w:rPr>
        <w:t xml:space="preserve"> </w:t>
      </w:r>
      <w:r w:rsidRPr="00D85F4E">
        <w:t xml:space="preserve">Parties to cooperate, including </w:t>
      </w:r>
      <w:r w:rsidRPr="00A67D17">
        <w:rPr>
          <w:shd w:val="clear" w:color="auto" w:fill="D9D9D9" w:themeFill="background1" w:themeFillShade="D9"/>
        </w:rPr>
        <w:t>[but not limited to]</w:t>
      </w:r>
      <w:r>
        <w:t xml:space="preserve"> </w:t>
      </w:r>
      <w:r w:rsidRPr="00D85F4E">
        <w:t>through regional, bilateral and multilateral approaches.</w:t>
      </w:r>
      <w:r w:rsidRPr="00A67D17">
        <w:rPr>
          <w:shd w:val="clear" w:color="auto" w:fill="D9D9D9" w:themeFill="background1" w:themeFillShade="D9"/>
        </w:rPr>
        <w:t>]</w:t>
      </w:r>
    </w:p>
    <w:p w:rsidR="00190957" w:rsidRDefault="00190957" w:rsidP="008E727D">
      <w:pPr>
        <w:pStyle w:val="Subheadings"/>
        <w:ind w:left="340" w:hanging="340"/>
        <w:rPr>
          <w:shd w:val="clear" w:color="auto" w:fill="D9D9D9" w:themeFill="background1" w:themeFillShade="D9"/>
        </w:rPr>
      </w:pPr>
      <w:r w:rsidRPr="00A67D17">
        <w:rPr>
          <w:shd w:val="clear" w:color="auto" w:fill="D9D9D9" w:themeFill="background1" w:themeFillShade="D9"/>
        </w:rPr>
        <w:t xml:space="preserve">12bis </w:t>
      </w:r>
      <w:r>
        <w:rPr>
          <w:shd w:val="clear" w:color="auto" w:fill="D9D9D9" w:themeFill="background1" w:themeFillShade="D9"/>
        </w:rPr>
        <w:tab/>
      </w:r>
      <w:r w:rsidRPr="00750BDD">
        <w:rPr>
          <w:i w:val="0"/>
          <w:shd w:val="clear" w:color="auto" w:fill="D9D9D9" w:themeFill="background1" w:themeFillShade="D9"/>
        </w:rPr>
        <w:t>[All Parties [and stakeholders] shall [ensure respect for human rights and gender equality in the implementation of the provisions of this Agreement] [, in all climate change related actions, respect, protect, promote, and fulfil human rights for all. All Parties shall be guided by gender equality and ensure the full and equal participation of women in all climate actions and decision making processes. All Parties should consider in their climate policies and actions a just transition of the workforce that creates decent work and quality jobs.]]</w:t>
      </w:r>
      <w:r w:rsidRPr="00750BDD">
        <w:t xml:space="preserve"> </w:t>
      </w:r>
      <w:r w:rsidRPr="00750BDD">
        <w:rPr>
          <w:i w:val="0"/>
          <w:shd w:val="clear" w:color="auto" w:fill="D9D9D9" w:themeFill="background1" w:themeFillShade="D9"/>
        </w:rPr>
        <w:t>[All parties shall implement this agreement, in line with the mandate principles and provisions of the UNFCCC, to protect the integrity of Mother Earth, respect and promote human rights, the right to development and the rights of indigenous peoples].</w:t>
      </w:r>
      <w:r w:rsidRPr="006939C2">
        <w:rPr>
          <w:i w:val="0"/>
          <w:shd w:val="clear" w:color="auto" w:fill="D9D9D9" w:themeFill="background1" w:themeFillShade="D9"/>
        </w:rPr>
        <w:t xml:space="preserve"> </w:t>
      </w:r>
      <w:r w:rsidRPr="00750BDD">
        <w:rPr>
          <w:i w:val="0"/>
          <w:shd w:val="clear" w:color="auto" w:fill="D9D9D9" w:themeFill="background1" w:themeFillShade="D9"/>
        </w:rPr>
        <w:t>]</w:t>
      </w:r>
    </w:p>
    <w:p w:rsidR="00190957" w:rsidRPr="004A780A" w:rsidRDefault="00190957" w:rsidP="004A780A">
      <w:pPr>
        <w:pStyle w:val="Subheadings"/>
        <w:rPr>
          <w:lang w:val="en-GB"/>
        </w:rPr>
      </w:pPr>
      <w:r w:rsidRPr="004A780A">
        <w:rPr>
          <w:lang w:val="en-GB"/>
        </w:rPr>
        <w:t>Structural suggestions on section C:</w:t>
      </w:r>
    </w:p>
    <w:p w:rsidR="00190957" w:rsidRPr="004A780A" w:rsidRDefault="00190957" w:rsidP="008E727D">
      <w:pPr>
        <w:pStyle w:val="Structural"/>
        <w:ind w:left="284" w:firstLine="0"/>
      </w:pPr>
      <w:r w:rsidRPr="00A67D17">
        <w:rPr>
          <w:shd w:val="clear" w:color="auto" w:fill="D9D9D9" w:themeFill="background1" w:themeFillShade="D9"/>
        </w:rPr>
        <w:t>Some Parties see no</w:t>
      </w:r>
      <w:r w:rsidRPr="004A780A">
        <w:t xml:space="preserve"> need for a general section</w:t>
      </w:r>
      <w:r w:rsidRPr="00A67D17">
        <w:rPr>
          <w:shd w:val="clear" w:color="auto" w:fill="D9D9D9" w:themeFill="background1" w:themeFillShade="D9"/>
        </w:rPr>
        <w:t>, s</w:t>
      </w:r>
      <w:r>
        <w:rPr>
          <w:shd w:val="clear" w:color="auto" w:fill="D9D9D9" w:themeFill="background1" w:themeFillShade="D9"/>
        </w:rPr>
        <w:t xml:space="preserve">ome Parties would wish to see only a </w:t>
      </w:r>
      <w:r w:rsidRPr="00A67D17">
        <w:rPr>
          <w:shd w:val="clear" w:color="auto" w:fill="D9D9D9" w:themeFill="background1" w:themeFillShade="D9"/>
        </w:rPr>
        <w:t>focused objective</w:t>
      </w:r>
      <w:r>
        <w:rPr>
          <w:shd w:val="clear" w:color="auto" w:fill="D9D9D9" w:themeFill="background1" w:themeFillShade="D9"/>
        </w:rPr>
        <w:t xml:space="preserve"> with specific issues addressed in the relevant sections</w:t>
      </w:r>
      <w:r w:rsidRPr="00A67D17">
        <w:rPr>
          <w:shd w:val="clear" w:color="auto" w:fill="D9D9D9" w:themeFill="background1" w:themeFillShade="D9"/>
        </w:rPr>
        <w:t xml:space="preserve">, </w:t>
      </w:r>
      <w:r w:rsidRPr="0082795F">
        <w:rPr>
          <w:shd w:val="clear" w:color="auto" w:fill="D9D9D9" w:themeFill="background1" w:themeFillShade="D9"/>
        </w:rPr>
        <w:t>some Parties would wish to see this section reflecting other contextual element</w:t>
      </w:r>
      <w:r>
        <w:rPr>
          <w:shd w:val="clear" w:color="auto" w:fill="D9D9D9" w:themeFill="background1" w:themeFillShade="D9"/>
        </w:rPr>
        <w:t>s related to the objective</w:t>
      </w:r>
      <w:r w:rsidRPr="004A780A">
        <w:t xml:space="preserve"> </w:t>
      </w:r>
    </w:p>
    <w:p w:rsidR="00190957" w:rsidRPr="004A780A" w:rsidRDefault="00190957" w:rsidP="004A780A">
      <w:pPr>
        <w:pStyle w:val="Structural"/>
      </w:pPr>
      <w:r w:rsidRPr="004A780A">
        <w:t xml:space="preserve">Move paragraphs 5 and 8 to the mitigation section </w:t>
      </w:r>
    </w:p>
    <w:p w:rsidR="00190957" w:rsidRPr="004A780A" w:rsidRDefault="00190957" w:rsidP="004A780A">
      <w:pPr>
        <w:pStyle w:val="Structural"/>
      </w:pPr>
      <w:r w:rsidRPr="004A780A">
        <w:t xml:space="preserve">Paragraphs 3, 5, 6, 7, 8, 10, 11 and 12 are or should be addressed elsewhere </w:t>
      </w:r>
    </w:p>
    <w:p w:rsidR="00190957" w:rsidRPr="004A780A" w:rsidRDefault="00190957" w:rsidP="004A780A">
      <w:pPr>
        <w:pStyle w:val="Structural"/>
      </w:pPr>
      <w:r w:rsidRPr="004A780A">
        <w:t xml:space="preserve">Address content of paragraph 11 in a COP decision or a preambular recital </w:t>
      </w:r>
    </w:p>
    <w:p w:rsidR="00190957" w:rsidRPr="009118A3" w:rsidRDefault="00190957"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190957" w:rsidRDefault="00014FDC" w:rsidP="00190957"/>
    <w:sectPr w:rsidR="00014FDC" w:rsidRPr="00190957"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353500">
      <w:rPr>
        <w:b/>
        <w:noProof/>
        <w:sz w:val="18"/>
      </w:rPr>
      <w:t>4</w:t>
    </w:r>
    <w:r w:rsidRPr="001D1E56">
      <w:rPr>
        <w:b/>
        <w:sz w:val="18"/>
      </w:rPr>
      <w:fldChar w:fldCharType="end"/>
    </w:r>
    <w:r>
      <w:rPr>
        <w:sz w:val="18"/>
      </w:rPr>
      <w:tab/>
    </w:r>
    <w:r w:rsidR="00E72C1B" w:rsidRPr="00736192">
      <w:t>ADP 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C1B" w:rsidRPr="00123B23" w:rsidRDefault="00E72C1B" w:rsidP="00E72C1B">
    <w:pPr>
      <w:pStyle w:val="Footer"/>
      <w:tabs>
        <w:tab w:val="right" w:pos="9638"/>
      </w:tabs>
      <w:rPr>
        <w:b/>
        <w:sz w:val="18"/>
      </w:rPr>
    </w:pPr>
    <w:r w:rsidRPr="00736192">
      <w:t>ADP 2.8</w:t>
    </w:r>
    <w:r>
      <w:tab/>
    </w:r>
    <w:r w:rsidRPr="00123B23">
      <w:rPr>
        <w:b/>
        <w:sz w:val="18"/>
      </w:rPr>
      <w:fldChar w:fldCharType="begin"/>
    </w:r>
    <w:r w:rsidRPr="00123B23">
      <w:rPr>
        <w:b/>
        <w:sz w:val="18"/>
      </w:rPr>
      <w:instrText xml:space="preserve"> PAGE  \* MERGEFORMAT </w:instrText>
    </w:r>
    <w:r w:rsidRPr="00123B23">
      <w:rPr>
        <w:b/>
        <w:sz w:val="18"/>
      </w:rPr>
      <w:fldChar w:fldCharType="separate"/>
    </w:r>
    <w:r w:rsidR="00353500">
      <w:rPr>
        <w:b/>
        <w:noProof/>
        <w:sz w:val="18"/>
      </w:rPr>
      <w:t>3</w:t>
    </w:r>
    <w:r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190957" w:rsidRPr="001A37CC" w:rsidRDefault="00190957" w:rsidP="00C3799B">
      <w:pPr>
        <w:pStyle w:val="FootnoteText"/>
        <w:widowControl w:val="0"/>
        <w:tabs>
          <w:tab w:val="clear" w:pos="1021"/>
          <w:tab w:val="right" w:pos="113"/>
        </w:tabs>
        <w:ind w:left="142" w:right="-1" w:hanging="709"/>
        <w:jc w:val="both"/>
        <w:rPr>
          <w:lang w:val="en-US"/>
        </w:rPr>
      </w:pPr>
      <w:r>
        <w:tab/>
      </w:r>
      <w:r>
        <w:rPr>
          <w:rStyle w:val="FootnoteReference"/>
        </w:rPr>
        <w:footnoteRef/>
      </w:r>
      <w:r>
        <w:tab/>
      </w:r>
      <w:r w:rsidRPr="0049726B">
        <w:t>Headings and subheadings used throughout these elements for a draft negotiating text are provisional and only intended to orientate the reader</w:t>
      </w:r>
      <w:r w:rsidRPr="001A37CC">
        <w:t>.</w:t>
      </w:r>
      <w:r>
        <w:t xml:space="preserve"> </w:t>
      </w:r>
    </w:p>
  </w:footnote>
  <w:footnote w:id="3">
    <w:p w:rsidR="00190957" w:rsidRPr="00B1257A" w:rsidRDefault="00190957" w:rsidP="00397AC8">
      <w:pPr>
        <w:pStyle w:val="FootnoteText"/>
        <w:widowControl w:val="0"/>
        <w:tabs>
          <w:tab w:val="clear" w:pos="1021"/>
          <w:tab w:val="right" w:pos="113"/>
        </w:tabs>
        <w:ind w:left="142" w:right="-1" w:hanging="709"/>
        <w:jc w:val="both"/>
      </w:pPr>
      <w:r>
        <w:tab/>
      </w:r>
      <w:r w:rsidRPr="009F2016">
        <w:rPr>
          <w:vertAlign w:val="superscript"/>
        </w:rPr>
        <w:footnoteRef/>
      </w:r>
      <w:r>
        <w:tab/>
      </w:r>
      <w:r w:rsidRPr="008E13CA">
        <w:t xml:space="preserve">See paragraphs </w:t>
      </w:r>
      <w:r w:rsidRPr="00ED2C35">
        <w:t>31</w:t>
      </w:r>
      <w:r w:rsidRPr="001533E1">
        <w:t>, 33, 38, 57.1, 62.1, 92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353500"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48" w:rsidRDefault="00353500" w:rsidP="00F95748">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F95748">
      <w:rPr>
        <w:smallCaps/>
        <w:color w:val="404040" w:themeColor="text1" w:themeTint="BF"/>
        <w:sz w:val="24"/>
        <w:szCs w:val="24"/>
      </w:rPr>
      <w:t xml:space="preserve">MS Word version for </w:t>
    </w:r>
    <w:r w:rsidR="00F95748" w:rsidRPr="00CB1173">
      <w:rPr>
        <w:smallCaps/>
        <w:color w:val="404040" w:themeColor="text1" w:themeTint="BF"/>
        <w:sz w:val="24"/>
        <w:szCs w:val="24"/>
      </w:rPr>
      <w:t>working purposes only</w:t>
    </w:r>
  </w:p>
  <w:p w:rsidR="00F95748" w:rsidRPr="00355A0A" w:rsidRDefault="00F95748" w:rsidP="00F95748">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353500"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 xml:space="preserve">For the authoritative version, please refer to the pdf file on the </w:t>
    </w:r>
    <w:proofErr w:type="spellStart"/>
    <w:r w:rsidRPr="00355A0A">
      <w:rPr>
        <w:smallCaps/>
        <w:color w:val="404040" w:themeColor="text1" w:themeTint="BF"/>
        <w:sz w:val="20"/>
      </w:rPr>
      <w:t>unfccc</w:t>
    </w:r>
    <w:proofErr w:type="spellEnd"/>
    <w:r w:rsidRPr="00355A0A">
      <w:rPr>
        <w:smallCaps/>
        <w:color w:val="404040" w:themeColor="text1" w:themeTint="BF"/>
        <w:sz w:val="20"/>
      </w:rPr>
      <w:t xml:space="preserve">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0957"/>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3500"/>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67DEE"/>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2C1B"/>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5748"/>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238AA-03C1-44B1-B2A2-19D38855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2580</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6</cp:revision>
  <cp:lastPrinted>2015-02-10T10:28:00Z</cp:lastPrinted>
  <dcterms:created xsi:type="dcterms:W3CDTF">2015-02-10T16:29:00Z</dcterms:created>
  <dcterms:modified xsi:type="dcterms:W3CDTF">2015-02-10T22:38:00Z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